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以太坊开发者考虑对EVM进行EOF升级</w:t>
      </w:r>
    </w:p>
    <w:p>
      <w:r>
        <w:t>作者：Macauley Peterson，Blockworks；编译：邓通，本站</w:t>
      </w:r>
    </w:p>
    <w:p>
      <w:r>
        <w:t>如果有一个以太坊升级曾经是永远的伴娘，那就是EVM Object Format（EOF）。</w:t>
      </w:r>
    </w:p>
    <w:p>
      <w:r>
        <w:t>曾一度订婚，计划在上海举行婚礼，但很快被开发者抛弃，他们对Proto-Danksharding的未来充满了期待。</w:t>
      </w:r>
    </w:p>
    <w:p>
      <w:r>
        <w:t>如果你不明白这句话的意思，别担心。这是对多年以太坊全核心开发者电话讨论的一个比喻。</w:t>
      </w:r>
    </w:p>
    <w:p>
      <w:r>
        <w:t>在周四的ACD（All Core Dev）电话会议后，我们仍然不知道EOF是否最终有机会成为新娘。但至少桌上有一个明确的提案。</w:t>
      </w:r>
    </w:p>
    <w:p>
      <w:r>
        <w:t>开发者们曾经强烈考虑在Shapella硬分叉中引入EOF。然而，一年前，在经过一番深思熟虑后，他们决定放弃EOF，而是将焦点完全放在质押提款上。</w:t>
      </w:r>
    </w:p>
    <w:p>
      <w:r>
        <w:t>一旦Shapella安全交付后，Dencun的候选项目中再次出现了EOF。然后，它再次被搁置，让该功能的两位主要支持者Danno Ferrin和Greg Colvin感到遗憾。</w:t>
      </w:r>
    </w:p>
    <w:p>
      <w:r>
        <w:t>2023年4月的共识是EOF太过庞大，无法与EIP-4844（Proto-Danksharding）共同进行，因此必须选择其中之一。而后者，凭借其潜力显著改善第二层Rollups的用户体验，最终获胜。</w:t>
      </w:r>
    </w:p>
    <w:p>
      <w:r>
        <w:t>作为安慰，以太坊基金会的Ansgar Dietrichs建议将EOF作为下一个升级（Prague）的重点。“它太庞大，不适合成为硬分叉中的第二位，”他说。因此，它应该有自己的升级。</w:t>
      </w:r>
    </w:p>
    <w:p>
      <w:r>
        <w:t>以 4844 作为“驱动程序”的 Dencun 仍有望在 3 月份进入主网，因为开发人员周二报告了 Sepolia 测试网的“uneventful”硬分叉。</w:t>
      </w:r>
    </w:p>
    <w:p>
      <w:r>
        <w:t>在主网发布前，只剩下一个测试网Holesky，Dencun应该在2月7日接受最后的测试。</w:t>
      </w:r>
    </w:p>
    <w:p>
      <w:pPr>
        <w:pStyle w:val="Heading2"/>
      </w:pPr>
      <w:r>
        <w:t>将 EOF 正式提上日程</w:t>
      </w:r>
    </w:p>
    <w:p>
      <w:r>
        <w:t>周四的电话会议主要旨在了解下一个重大功能分叉的当前状态。这个名为“Prague”的共识层升级得名于Devcon 4的举办地。与此同时，“Electra”——这个名称灵感来自金牛座内的一颗蓝白色巨星——是执行客户端用来指代相同升级的术语。</w:t>
      </w:r>
    </w:p>
    <w:p>
      <w:r>
        <w:t>“Pectra”的优先事项正在慢慢显现。</w:t>
      </w:r>
    </w:p>
    <w:p>
      <w:r>
        <w:t>Ferrin再次为EOF做了宣传，称其“在未来几年对EVM至关重要”。</w:t>
      </w:r>
    </w:p>
    <w:p>
      <w:r>
        <w:t>作为EOF实施工作组的领导者，Ferrin表示开发者们“已经进入了‘交付’模式”。</w:t>
      </w:r>
    </w:p>
    <w:p>
      <w:r>
        <w:t>EOF的目标是使以太坊智能合约更安全、高效和对于开发者更友好。这对以太坊dapp开发者来说尤为重要，因为他们通常不参与每两周一次的全核心开发者电话会议。</w:t>
      </w:r>
    </w:p>
    <w:p>
      <w:r>
        <w:t>这导致一些客户端团队认为EOF在过去并不重要，这种印象一直很难改变。</w:t>
      </w:r>
    </w:p>
    <w:p>
      <w:r>
        <w:t>在1月4日的电话会议上，来自Reth客户端团队的Dragan Rakita表示强烈支持EOF，而Nethermind开发者Lukasz Rozmej指出EOF比Verkle树更容易测试——这是下一个分叉的主要竞争焦点。</w:t>
      </w:r>
    </w:p>
    <w:p>
      <w:r>
        <w:t>甚至Go Ethereum (Geth)的Marius van der Wijden，曾经对EOF持怀疑态度，似乎对这个想法表示相对支持。</w:t>
      </w:r>
    </w:p>
    <w:p>
      <w:r>
        <w:t>van der Wijden表示：“我一直在逐渐接受EOF，只是对我来说不是首要任务。”</w:t>
      </w:r>
    </w:p>
    <w:p>
      <w:r>
        <w:t>在1月18日的电话会议上，Paradigm的首席技术官Georgios Konstantonopolous表示，这是“一个人在几个月内可以完成的事情”。</w:t>
      </w:r>
    </w:p>
    <w:p>
      <w:r>
        <w:t>Ferrin在最近的电话会议上重申了这种观点，认为在客户端团队内，EOF和Verkle的工作由不同的工程师完成，因此承诺对EOF的支持不会妨碍对Verkle的工作进展。</w:t>
      </w:r>
    </w:p>
    <w:p>
      <w:r>
        <w:t>然而，以太坊基金会的Geth开发者Guillaume Ballet尚未被说服，担心EOF可能会对Verkle产生不利影响。</w:t>
      </w:r>
    </w:p>
    <w:p>
      <w:r>
        <w:t>Ballet表示：“如果它确实先行，我需要确保我们不会发布一些东西，然后发现我们陷入了困境。”</w:t>
      </w:r>
    </w:p>
    <w:p>
      <w:r>
        <w:t>Erigon客户端团队的软件工程师Andrew Ashikhmin建议在EOF上做出承诺的同时，在Verkle测试网上尝试，并在未来几周划出时间让Verkle和EOF的实施者进行合作。</w:t>
      </w:r>
    </w:p>
    <w:p>
      <w:r>
        <w:t>这有点像“先有鸡还是先有蛋”的问题，正如Ferrin所观察到的那样。</w:t>
      </w:r>
    </w:p>
    <w:p>
      <w:r>
        <w:t>“在我们可以将其放入Verkle的测试网之前，我们需要在客户端上让其运行，”他说，并补充说他的Besu客户端团队可能很快就能使EOF运行起来以进行测试。</w:t>
      </w:r>
    </w:p>
    <w:p>
      <w:r>
        <w:t>但他确信EOF应该与Verkle兼容。</w:t>
      </w:r>
    </w:p>
    <w:p>
      <w:r>
        <w:t>Ballet反驳道：“我不想要‘应该’，我想要看到它运作。”</w:t>
      </w:r>
    </w:p>
    <w:p>
      <w:r>
        <w:t>EOF仍在努力抓住花束，等待有意者将其带上红毯。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