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从万众瞩目到泯然众人，曾经的“打新第一站”CoinList怎么了？</w:t>
      </w:r>
    </w:p>
    <w:p>
      <w:r>
        <w:t>撰文：1912212.eth，Foresight News</w:t>
      </w:r>
    </w:p>
    <w:p>
      <w:r>
        <w:t>曾经风光无限的 CoinList 已经不复往昔，财富效应与品牌声誉也大不如从前。从万众瞩目的公募打新平台，到如今辉煌不再，CoinList 到底怎么了？</w:t>
      </w:r>
    </w:p>
    <w:p>
      <w:pPr>
        <w:pStyle w:val="Heading3"/>
      </w:pPr>
      <w:r>
        <w:t>一、CoinList 概况</w:t>
      </w:r>
    </w:p>
    <w:p>
      <w:r>
        <w:t>CoinList 前身由著名天使投资人 Naval Ravikan 最早创立的，他同时也是美国股权众筹平台 AngelList 创始人，多年前轰动全球的 Uber 就是在之上完成众筹融资。</w:t>
      </w:r>
    </w:p>
    <w:p>
      <w:r>
        <w:t>当 Ravikan 发现区块链处于草莽阶段时期时，做一个区块链版本的 AngelList 应运而生。在 ICO 狂潮岁月，Filecoin 团队也准备进行大额融资，随即 Filecoin 创始人胡安 (Juan Benet) 与 Ravikan 共同便创下了这家在后来享誉币圈的众筹平台。虽然两位创始人共同创立 CoinList，产品、运营等人员配置也都出自 AngelList，但 CEO 的人选却另有其人 Andy Bromberg。</w:t>
      </w:r>
    </w:p>
    <w:p>
      <w:r>
        <w:t>Andy 毕业于斯坦福大学的数学与计算机科学专业，并参与创立 Stanford Bitcoin Group 以推广比特币。此外，他还是 Sidewire 联合创始人兼首席执行官。</w:t>
      </w:r>
    </w:p>
    <w:p>
      <w:r>
        <w:t>在短暂负责 CoinList 数年后，虽然身份仍是其联合创始人，但主要精力放在了新创立的非托管支付钱包 beam。其 CEO 则更换为 Graham Jenkin，但也并未担任太长时间就再次被 Raghav Gulati 替换。</w:t>
      </w:r>
    </w:p>
    <w:p>
      <w:r>
        <w:t>Raghav Gulati 此前担任 sha 风投合伙人近 6 年，随后在 Shyp、Backplane、KEEP 担任产品工程师，2019 年开始担任 Apex 联合创始人兼 CEO。Apex 团队 2022 年 6 月与 CoinList 合作以提高后者的用户体验，进入 CoinList 后成为其产品管理副总裁，并最终升任 CEO。</w:t>
      </w:r>
    </w:p>
    <w:p>
      <w:r>
        <w:t>CoinList 产品业务如今已梳理为两大板块，分别为对用户端的交易、OTC、质押三大平台，以及对开发者端的启动、测试网、种子、注册等功能。</w:t>
      </w:r>
    </w:p>
    <w:p>
      <w:r>
        <w:t>虽然面临牛市转熊以及一系列暴雷事件的负面影响，CoinList 还是取得不错的成绩，在 2022 年回顾中表示总共增加 100 万名 KYC 用户。行情回暖后的 2023 年，则新增 60 万用户，欧洲和亚洲用户增长最强劲，超 150 万用户注册参与，累计代币销售额超 2000 万美元。</w:t>
      </w:r>
    </w:p>
    <w:p>
      <w:r>
        <w:t>但在 CoinList 成长过程中，一直饱受诟病的便是非常严格的 KYC 认证。</w:t>
      </w:r>
    </w:p>
    <w:p>
      <w:r>
        <w:t>以往 KYC 并不严格的时候，不少用户为了获取更高回报，往往会通过中介购买身份进行批量认证。这种办法在随后被 CoinList 发现并采取严厉的处罚。</w:t>
      </w:r>
    </w:p>
    <w:p>
      <w:r>
        <w:t>2023 年 5 月，CoinList 专门发文警告称「从第三方购买 CoinList 账户存在严重危险和后果，购买账户直接违反 CoinList 服务条款，将导致相关帐户立即终止」。另外，由于创建账户的卖方是 KYC 的所有者，因此他们可以随时找回 CoinList 并重新获得对其账户的访问权限，然后，账户卖方可以提取资金，这将给账户买方带来不可逆转的损失。恶意卖家甚至可以通过尝试重新获得「已售出」的 CoinList 账户的访问权来试图持有账户以索取赎金。CoinList 在此情况下将无法协助用户追回资产。</w:t>
      </w:r>
    </w:p>
    <w:p>
      <w:r>
        <w:t>没过多久，相当一批中国区买号用户，便发现自己的批量账号被封禁，并被暂停提现，甚至剩余资金也被平台没收。</w:t>
      </w:r>
    </w:p>
    <w:p>
      <w:r>
        <w:t>事实上，主打合规的 CoinList 对 KYC 相当严格，在司法管辖区的诸多国家用户都会被禁止参与新项目公募，比如常见的美国、中国等往往被严禁参与任何项目。在每一个新项目公售前，用户都需要选择对应国家与地区，并提交认证资料，若不符合规定，将无法进入公售。</w:t>
      </w:r>
    </w:p>
    <w:p>
      <w:r>
        <w:t>2023 年 12 月 CoinList 就违反 OFAC 相关制裁向其支付 120 万美元和解金。CoinList Markets LLC 为 89 位用户开设了账户，这些用户几乎都指定了「俄罗斯」作为其居住国家，但在开户时都提供了克里米亚的地址。</w:t>
      </w:r>
    </w:p>
    <w:p>
      <w:r>
        <w:t>CoinList 严格 KYC 的背后，一定程度上保护了自身品牌合规，但同时也让不少玩家感叹与财富失之交臂。</w:t>
      </w:r>
    </w:p>
    <w:p>
      <w:pPr>
        <w:pStyle w:val="Heading3"/>
      </w:pPr>
      <w:r>
        <w:t>二、回报率较高时期部分项目（2020-2021）</w:t>
      </w:r>
    </w:p>
    <w:p>
      <w:r>
        <w:t>上轮牛市周期是 CoinList 最为风光的时代，众多耳熟能详获得巨大回报的项目都在其中参与公募，毫不夸张的说，只要抢到即赚到。诸如 NEAR、SOL、FLOW 等明星项目让 CoinList 在圈内声名大振。</w:t>
      </w:r>
    </w:p>
    <w:p>
      <w:r>
        <w:t>Solana 公链</w:t>
      </w:r>
    </w:p>
    <w:p>
      <w:r>
        <w:t>2018 年 3 月 Solana 种子轮筹集 320 万美元 (0.04 美元 / 代币 )，2018 年 6 月创世轮筹集 1260 万美元 ( 约合 0.20 美元 /SOL)，2019 年 7 月的验证者轮筹集了 570 万美元，单价约 0.225 美元 /SOL，2020 年 2 月上线轮筹集了 240 万美元，SOL 单价约 0.25 美元。</w:t>
      </w:r>
    </w:p>
    <w:p>
      <w:r>
        <w:t>2020 年 3 月，在 CoinList 上完成 800 万枚 SOL 代币拍卖，最终筹集筹集到 176 万美元，相当于每枚代币 0.22 美元。若按照历史最高点 260 美元计算，则回报高达 1180 倍。</w:t>
      </w:r>
    </w:p>
    <w:p>
      <w:r>
        <w:t>NEAR 公链</w:t>
      </w:r>
    </w:p>
    <w:p>
      <w:r>
        <w:t>2020 年 8 月，分片 NEAR 在 CoinList 进行公募，并提供三个选项</w:t>
      </w:r>
    </w:p>
    <w:p>
      <w:r>
        <w:t>选项 1：0.4 美金单价，锁仓 40 天，共 2500 万枚，每人最少买 500 枚，最多买 10 万枚；</w:t>
      </w:r>
    </w:p>
    <w:p>
      <w:r>
        <w:t>选项 2：0.34 美金单价，线性锁仓 1 年，每人最多买 500 万枚；</w:t>
      </w:r>
    </w:p>
    <w:p>
      <w:r>
        <w:t>选项 3：0.29 美金单价，线性锁仓 2 年，每人最多买 500 万枚。</w:t>
      </w:r>
    </w:p>
    <w:p>
      <w:r>
        <w:t>最终募资近 3000 万美元，值得一提的是，当时因流量太过拥堵，社区参与热情太过火爆，一度导致 CoinList 不得不延期才最终完成公售。</w:t>
      </w:r>
    </w:p>
    <w:p>
      <w:r>
        <w:t>上轮周期中，NEAR 触及近历史最高 20.6 美元，若按照 0.34 美元的成本价算，回报高达 60.5 倍。</w:t>
      </w:r>
    </w:p>
    <w:p>
      <w:r>
        <w:t>FLOW 公链</w:t>
      </w:r>
    </w:p>
    <w:p>
      <w:r>
        <w:t>2020 年 8 月，FLOW 公链开发商 Dapper Labs 完成 1140 万美元的融资，其中包括 20 家机构与 5 位 NBA 球星。前轮续投机构有 Samsung NEXT、 Andreessen Horowitz 及其 Cultural Leadership Fund、Union Square Ventures、Venrock、 Accomplice、Animoca Brands、AppWorks 等。新参与投资机构有 Coinbase Ventures、Distributed Global 等 。</w:t>
      </w:r>
    </w:p>
    <w:p>
      <w:r>
        <w:t>2020 年 9 月，由 Dapper Labs 团队打造的 Flow 公链代币 FLOW 以私募价进行社区销售，单价 0.1 美元，共开放 1 亿枚代币。虽然在上币安之时已经处于牛市末期，导致币价一跌再跌，最终归于沉寂，但若按照历史最高 35.6 美元算，则将近 356 倍回报。</w:t>
      </w:r>
    </w:p>
    <w:p>
      <w:r>
        <w:t>此前部分玩家仅通过多账号打新，在 FLOW 一个项目上便赚得盆满钵满。</w:t>
      </w:r>
    </w:p>
    <w:p>
      <w:r>
        <w:t>MINA 零知识证明公链</w:t>
      </w:r>
    </w:p>
    <w:p>
      <w:r>
        <w:t>2022 年 3 月，Mina 完成 9200 万美元战略和私募轮融资， FTX Ventures 和 Three Arrows Capital 领投，Alan Howard、Amber Group、Blockchain.com、Circle Ventures、Pantera 等参投。</w:t>
      </w:r>
    </w:p>
    <w:p>
      <w:r>
        <w:t>Mnia Protocol 可谓是零知识证明的先驱协议，早在上轮周期就获得不少关注度。2021 年 3 月上线 CoinList，7500 万枚 MINA 代币将在两轮中以 0.25 美元单价发行。随后，CoinList 将购买上限从 1000 美元降低至 500 美元。</w:t>
      </w:r>
    </w:p>
    <w:p>
      <w:r>
        <w:t>若按照历史最高价 6.68 美元计算，则回报为 26.72 倍。</w:t>
      </w:r>
    </w:p>
    <w:p>
      <w:r>
        <w:t>Celo 公链（现为 L2）</w:t>
      </w:r>
    </w:p>
    <w:p>
      <w:r>
        <w:t>2021 年 2 月，Celo 完成 2000 万美元融资，a16z、Greenfield One 和 Electric Capital 参投。</w:t>
      </w:r>
    </w:p>
    <w:p>
      <w:r>
        <w:t>2020 年 5 月，CELO 在 CoinList 上完成荷兰拍，共融资 1000 万美金，代币结算均价为 1 美元。若按照历史最高点 10.95 美元计算，回报率超 10 倍。</w:t>
      </w:r>
    </w:p>
    <w:p>
      <w:pPr>
        <w:pStyle w:val="Heading3"/>
      </w:pPr>
      <w:r>
        <w:t>三、财富效应消退期的部分项目（2021- 至今）</w:t>
      </w:r>
    </w:p>
    <w:p>
      <w:r>
        <w:t>可惜好景不长，2021 年之后，CoinList 上线项目往往表现平平甚至跌破公募发行价，一度引起诸多质疑声。比如 NYM、AXLER、GAL、Arch、CYBER。通过整理发现，在牛市末期发行的项目往往因受大盘开始转熊影响，当资金开始出逃，即便项目获得知名 VC 背书与不错基本面，也难逃周期波动的负面影响。</w:t>
      </w:r>
    </w:p>
    <w:p>
      <w:r>
        <w:t>这其中部分项目在 2023 年末行情回暖后仍有不错表现，而更多则是被市场快速遗忘，不见声响。</w:t>
      </w:r>
    </w:p>
    <w:p>
      <w:r>
        <w:t>Casper 公链</w:t>
      </w:r>
    </w:p>
    <w:p>
      <w:r>
        <w:t>2020 年该项目融资 2850 万美元，参投机构包括 Consensus Capital、HashKey Capital、AU21 Capital、Blockchange Ventures、GSR 等。</w:t>
      </w:r>
    </w:p>
    <w:p>
      <w:r>
        <w:t>2021 年 3 月，CoinList 上公募总额度为 1 亿枚 CSPR，占总量 1%，每枚 CSPR 价格为 0.015 美元。在上线交易后曾突破 1.3 美元，随后一路阴跌，如今在 0.04 美元上下震荡。</w:t>
      </w:r>
    </w:p>
    <w:p>
      <w:r>
        <w:t>Axelar 跨链</w:t>
      </w:r>
    </w:p>
    <w:p>
      <w:r>
        <w:t>Axelar 成立于 2020 年，基于 Cosmos 技术构建，以提供与以太坊和其他链的互操作性。</w:t>
      </w:r>
    </w:p>
    <w:p>
      <w:r>
        <w:t>2021 年 7 月，完成 2500 万美元 A 轮融资， Polychain Capital 领投，Dragonfly Capital、Galaxy Digital、North Island Ventures、Robot Ventures 等参投。</w:t>
      </w:r>
    </w:p>
    <w:p>
      <w:r>
        <w:t>2022 年 2 月，完成 3500 万美元融资， Dragonfly Capital、Polychain Capital、North Island Ventures、Rockaway Blockchain Fund 等参投。</w:t>
      </w:r>
    </w:p>
    <w:p>
      <w:r>
        <w:t>2022 年 3 月，跨链互操作协议 Axelar 销售供应量 5000 万枚，单价 1 美元，最低参与金额 100 美元，最高为 750 美元。上线交易时间为 2022 年下半年，随之一路阴跌，在 2024 年 1 月初曾短暂触及 1 美元，现价仍低于 1 美元。</w:t>
      </w:r>
    </w:p>
    <w:p>
      <w:r>
        <w:t>Ondo RWA 协议</w:t>
      </w:r>
    </w:p>
    <w:p>
      <w:r>
        <w:t>Ondo Finance 创建和管理机构级金融产品，如美国国债和货币市场基金，并围绕这些产品构建 DeFi 协议。Ondo 致力于开发去中心化、可组合的协议，并提供量身定制的服务，满足组织、DAO 和高净值个人的需求。</w:t>
      </w:r>
    </w:p>
    <w:p>
      <w:r>
        <w:t>Ondo Finance 由 Allman 和 Pinku Surana（两名前高盛员工）于 2021 年创立，于 2022 年 4 月完成 2000 万美元融资，该轮融资由硅谷顶级投资人 Peter Thiel 联合创办的风险投资基金 Founders Fund 以及 Pantera Capital 共同领投，Coinbase Ventures、Tiger Global、GoldenTree Asset Management、Wintermute 等参投。</w:t>
      </w:r>
    </w:p>
    <w:p>
      <w:r>
        <w:t>2022 年 5 月，Ondo Finance 在 CoinList 销售供应量 4 亿枚，单价 0.055 美元，最低参与 100 美元，最高 2,000 美元。超 16,500 人参与公开发行并购买了其原生 Token ONDO，售出 Token 数量约占其总发行量的 2%（总量 100 亿枚）</w:t>
      </w:r>
    </w:p>
    <w:p>
      <w:r>
        <w:t>2024 年 1 月 ONDO 上线交易，价格最高突破 0.3 美元，截止目前回报不到 6 倍。</w:t>
      </w:r>
    </w:p>
    <w:p>
      <w:r>
        <w:t>NYM 隐私公链</w:t>
      </w:r>
    </w:p>
    <w:p>
      <w:r>
        <w:t>Nym 是一个隐私平台，可针对复杂的端到端攻击者提供强大的网络级隐私，并使用盲化、可重新随机化、去中心化的凭证进行匿名访问控制。</w:t>
      </w:r>
    </w:p>
    <w:p>
      <w:r>
        <w:t>Nym Technologies 在 2019 年完成 250 万美元种子轮融资，该轮融资为代币融资，NGC、Lemniscap 和 Edenblock 等机构参与投资。2021 年 7 月，完成 600 万美元 A 轮融资，本轮融资由 Polychain Capital 领投，参投机构为 Eden Block、Greenfield One、Maven11、Tioga 和 1kx。</w:t>
      </w:r>
    </w:p>
    <w:p>
      <w:r>
        <w:t>随后在 11 月，完成 1300 万美元融资，该轮融资由 a16z 领投，DCG、Tayssir Capital、Huobi Ventures、HashKey、Fenbushi Capital 等参投。</w:t>
      </w:r>
    </w:p>
    <w:p>
      <w:r>
        <w:t>2022 年 2 月，CoinList 共计出售超过 3000 万美元的 NYM Token。该活动在 CoinList 上吸引了创纪录的需求，在 5 天的注册期内拥有 119 万唯一注册人。单枚价格在 0.25-0.5 美元，在上线交易不久曾突破 1.8 美元，随即开始阴跌，截至目前，币价仍低于 0.2 美元。</w:t>
      </w:r>
    </w:p>
    <w:p>
      <w:r>
        <w:t>Project Galaxy （现更名为 Galxe） NFT 基础设施协议</w:t>
      </w:r>
    </w:p>
    <w:p>
      <w:r>
        <w:t>Galxe 是 Web3 凭证基础设施，致力于帮助 Web3 品牌更好建立社区和产品。</w:t>
      </w:r>
    </w:p>
    <w:p>
      <w:r>
        <w:t>2022 年 1 月，Galxe 获得 1000 万美元融资，Multicoin Capital 和 Dragonfly Capital 领投，Spartan Group、Sky9 Capital、Coinbase Ventures、Binance Smart Chain Growth Fund、Folius Ventures、 Jump Capital、Sfermion、HashKey、Injective Protocol、Matrixport Ventures、Solana Ventures、Alameda Research 等参投。</w:t>
      </w:r>
    </w:p>
    <w:p>
      <w:r>
        <w:t>2022 年 2 月，该项目计划总共发售 1000 万个 GAL Token（总量为 2 亿个），单价为 1.5 美元。该项目本次在 CoinList 平台公开销售中的所有份额（1000 万枚 GAL）已在开售 50 分钟后售罄，超 107 万用户注册参与。</w:t>
      </w:r>
    </w:p>
    <w:p>
      <w:r>
        <w:t>在上线交易后不久，GAL 曾受益 NFT 市场行情，短暂突破 17 美元，随后便开始一路阴跌之旅。现价格 1.8 美元，仅比公募价格高 0.3 美元。</w:t>
      </w:r>
    </w:p>
    <w:p>
      <w:r>
        <w:t>CyberConnect 社交协议</w:t>
      </w:r>
    </w:p>
    <w:p>
      <w:r>
        <w:t>CyberConnect 是一个多链去中心化社交图谱协议，它使开发人员能够创建社交应用程式，让用户能够拥有自己的数字身份 DID、内容、连接和 Token 化渠道的平台。</w:t>
      </w:r>
    </w:p>
    <w:p>
      <w:r>
        <w:t>2021 年 11 月，CyberConnect 完成 1000 万美元种子轮融资，Multicoin Capital 和 Sky9 Capital 领投，Animoca Brands、DraperDragon、Hashed、Mask Network 等参投。2022 年 5 月，完成 1500 万美元 A 轮融资，由 Animoca Brands 和 Sky9 Capital 领投。</w:t>
      </w:r>
    </w:p>
    <w:p>
      <w:r>
        <w:t>CyberConnect 在 CoinList 公开发行量占 3%，公开发行单价 1.8 美元，而 A 轮融资的机构价格单价为 3 美元，之后在 CoinList 上共筹集了 540 万美元。</w:t>
      </w:r>
    </w:p>
    <w:p>
      <w:r>
        <w:t>在上线交易后，曾一度突破 17 美元，按历史高点算回报率近 10 倍。若按现价 7 美元，则回报仅仅 3.8 倍。</w:t>
      </w:r>
    </w:p>
    <w:p>
      <w:r>
        <w:t>NEON Solana EVM 兼容方案</w:t>
      </w:r>
    </w:p>
    <w:p>
      <w:r>
        <w:t>NEON 完全兼容的以太坊虚拟机 (EVM)，使开发人员能够使用所有熟悉的以太坊工具并在 Solana 上无缝构建。</w:t>
      </w:r>
    </w:p>
    <w:p>
      <w:r>
        <w:t>2021 年 11 月，Neon Labs 完成 4000 万美元融资，Jump Capital 领投，Three Arrows Capital、Solana Capital、IDEO CoLab Ventures 等参投。</w:t>
      </w:r>
    </w:p>
    <w:p>
      <w:r>
        <w:t>2023 年 5 月，NEON 在 CoinList 上销售供应量为 50,000,000 枚 NEON，占总流通量的 5%，价格为 0.1 美元。在长期蛰伏后，在 2023 年末创下 3.8 美元巅峰，回报近 38 倍，现价格回落至 1.4 美元。</w:t>
      </w:r>
    </w:p>
    <w:p>
      <w:r>
        <w:t>Chainflip 跨链交易协议</w:t>
      </w:r>
    </w:p>
    <w:p>
      <w:r>
        <w:t>Chainflip 是去中心化、无需信任的协议，允许在任何区块链（包括 BTC、EVM 和底层网络）之间进行无缝价值转移。</w:t>
      </w:r>
    </w:p>
    <w:p>
      <w:r>
        <w:t>2021 年 8 月宣布完成 600 万美元融资，Framework Ventures 领投；并于 2022 年 5 月宣布完成 1000 万美元融资，Framework Ventures、Blockchain Capital 和 Pantera Capital 参投。</w:t>
      </w:r>
    </w:p>
    <w:p>
      <w:r>
        <w:t>2023 年 9 月，在 CoinList 上发售代币供应量为 4,500,000 个 FLIP 代币（ERC-20），每个代币 1.83 美元。上线交易后曾突破 7 美元，现回落至 5 美元上方。</w:t>
      </w:r>
    </w:p>
    <w:p>
      <w:r>
        <w:t>Archway 公链</w:t>
      </w:r>
    </w:p>
    <w:p>
      <w:r>
        <w:t>Archway 是在 Cosmos 生态公链，通过内置的开发人员激励措施提供快速和低成本的交易。</w:t>
      </w:r>
    </w:p>
    <w:p>
      <w:r>
        <w:t>2023 年 3 月，Archway 的开发公司 Phi Labs 于 3 月完成 2100 万美元种子轮融资，CoinFund 和 Hashed 领投，1confirmation、IDEO CoLab、Figment、Blockchain Capital、Wintermute、Chorus One、stake.fish 等参投。</w:t>
      </w:r>
    </w:p>
    <w:p>
      <w:r>
        <w:t>2023 年 5 月，在 CoinList 上公售总供应量为 3000 万枚 ARCH Token，每枚代币 0.2 美元。</w:t>
      </w:r>
    </w:p>
    <w:p>
      <w:r>
        <w:t>在上线交易后便开始阴跌之路，最低跌至 0.05 美元附近。今年末曾涨至 0.28 美元，随后一路回落至 0.18 美元附近，现仍低于公募价。</w:t>
      </w:r>
    </w:p>
    <w:p>
      <w:r>
        <w:t>Subsquid 零知识跨链数据查询</w:t>
      </w:r>
    </w:p>
    <w:p>
      <w:r>
        <w:t>Subsquid 由 Kusama 黑客松 Hackusama 上的一个项目发展而来，为构建在 Substrate 上的 DApp 提供支持，为开发人员减少数据检索时间并提高 API 可靠性。</w:t>
      </w:r>
    </w:p>
    <w:p>
      <w:r>
        <w:t>2021 年 11 月，完成 380 万美元种子轮融资，Hypersphere Ventures 领投，Zeeprime Capital、Lattice Capital、Illusionist Group、Digital Finance Group（DFG）等参投。</w:t>
      </w:r>
    </w:p>
    <w:p>
      <w:r>
        <w:t>2024 年 1 月，CoinList 发售代币供应量为 53,480,000 枚 SQD 代币（占总供应量的 4%），每枚代币 0.094 美元。</w:t>
      </w:r>
    </w:p>
    <w:p>
      <w:r>
        <w:t>zkLink 基于零知识证明的跨链 DEX</w:t>
      </w:r>
    </w:p>
    <w:p>
      <w:r>
        <w:t>zkLink 是基于 ZK-Rollup 技术的多链一体化交易平台，旨在链接多链，聚合不同生态的流动性，让不同链上的原生 DeFi 资产相互交易、组合成为可能。</w:t>
      </w:r>
    </w:p>
    <w:p>
      <w:r>
        <w:t>2021 年 10 月，完成 850 万美元种子轮融资，Republic Crypto 领投，Arrington Capital、DeFi Alliance、Huobi Ventures、GSR 等参投。</w:t>
      </w:r>
    </w:p>
    <w:p>
      <w:r>
        <w:t>2023 年 5 月，完成 1000 万美元融资，Coinbase Ventures、Ascensive Assets、SIG DTI、BigBrain Holdings 和 Efficient Frontier 等参投。</w:t>
      </w:r>
    </w:p>
    <w:p>
      <w:r>
        <w:t>2024 年 1 月，CoinList 上共 31,250,000 ZKL（ERC-20）将用于代币分配出售，占总供应量 3.125%，代币价格为 0.15 美元 / 枚。</w:t>
      </w:r>
    </w:p>
    <w:p>
      <w:pPr>
        <w:pStyle w:val="Heading3"/>
      </w:pPr>
      <w:r>
        <w:t>四、今年待上线项目</w:t>
      </w:r>
    </w:p>
    <w:p>
      <w:r>
        <w:t>在市场上回暖之后的牛市初期，CoinList 也动作不断，在 1 月份上线 2 个项目之后，2 月初将公售 2 个项目，分别为比较热门的公链和 DePIN，未来表现如何，我们拭目以待。</w:t>
      </w:r>
    </w:p>
    <w:p>
      <w:r>
        <w:t>Nibiru 公链</w:t>
      </w:r>
    </w:p>
    <w:p>
      <w:r>
        <w:t>Nibiru 是 Cosmos 生态 L1 区块链，为 DeFi、RWA 等智能合约中心提供支持。</w:t>
      </w:r>
    </w:p>
    <w:p>
      <w:r>
        <w:t>2023 年 4 月，Nibiru 完成 850 万美元种子轮融资，Tribe Capital、Republic Capital、NGC Ventures 和 Original Capital 共同领投。</w:t>
      </w:r>
    </w:p>
    <w:p>
      <w:r>
        <w:t>2024 年 2 月 2 日，L1 区块链 Nibiru 将在 CoinList 上开启 NIBI 代币社区销售。社区销售的代币供应量为 6000 万枚 NIBI 代币（占总供应量的 4%）；价格 0.05 美元。</w:t>
      </w:r>
    </w:p>
    <w:p>
      <w:r>
        <w:t>Meson 去中心化物理网络</w:t>
      </w:r>
    </w:p>
    <w:p>
      <w:r>
        <w:t>Meson Network 专注于 DePIN+AI，旨在打造由人授权的去中心化物理网络，Meson 网络「DePIN」节点采用用户友好技术开发。</w:t>
      </w:r>
    </w:p>
    <w:p>
      <w:r>
        <w:t>2021 年 6 月，Meson Network 完成新一轮数百万美元融资，由 Libertus、Mask Network 和 Hash Global 联合领投，其他参投机构包括灰度母公司 DCG、Hashkey Capital、Permanent Ventures、BixinVC 等。</w:t>
      </w:r>
    </w:p>
    <w:p>
      <w:r>
        <w:t>2024 年 1 月，以 10 亿美元估值完成了由 Presto Labs 领投的新一轮战略融资，具体融资金额未披露。</w:t>
      </w:r>
    </w:p>
    <w:p>
      <w:r>
        <w:t>2024 年 2 月 9 日 CoinList 将销售的代币供应量为 250 万枚 MSN 代币（占总供应量的 2.5%），单价为 1.75 美元。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