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比特币狂人米莱宣布计划取消低于10万美元的比特币交易的税费</w:t>
      </w:r>
    </w:p>
    <w:p>
      <w:r>
        <w:t>作者：秦晋；来源：碳链价值</w:t>
      </w:r>
    </w:p>
    <w:p>
      <w:r>
        <w:t>阿根廷总统、比特币狂人米莱宣布计划取消低于10万美元的比特币交易的税费。</w:t>
      </w:r>
    </w:p>
    <w:p>
      <w:r>
        <w:t>事实上，自米莱就职阿根廷总统后，其直言不讳的性格、拥护古典自由主义思想，智慧的站在比特币受众一边，这些外在标签为他在阿根廷国内甚至世界范围内都赢得了无数掌声与欢呼。</w:t>
      </w:r>
    </w:p>
    <w:p>
      <w:r>
        <w:t>甚至因其在1月18日达沃斯论坛的演讲内容而让马斯克为他点赞。而外表的一些光鲜表现并不代表他在阿根廷国内执政的道路上就是一帆风顺的。据不完全统计，自米莱就职总统后，他已经解雇了5万名政府雇员。解除对法定货币法律的管制。甚至使阿根廷对加密货币更加友好。以及今天谈论的话题，取消对比特币征税。</w:t>
      </w:r>
    </w:p>
    <w:p>
      <w:r>
        <w:t>米莱提出的问题是关于过去出现的未申报利润，这是一种特赦，其好处是不让那些低于10万美元的人缴税。</w:t>
      </w:r>
    </w:p>
    <w:p>
      <w:r>
        <w:t>「取消比特币征税」于比特币受众是一个大利好事件，但是于米莱而言，却需要在作出一些妥协与让步才能够作出。为什么？米莱在2023年底当选总统，赢得胜利，实质上只是部分胜利，因为他是在第二轮选举中获胜并当选总统的，然而在第一轮选举中，反对党、乌干达人民联盟的比他表现的更好。因此，他发现自己不得不在议会多数不支持他甚至想反对他的情况下进行执政。在这种情况下执政，他的工作开展起来似乎将比较困难。</w:t>
      </w:r>
    </w:p>
    <w:p>
      <w:r>
        <w:t>米莱目前在阿根廷国内议会中并不具备多数席位。从导致他提出的任何政策执行起来都会比较艰难。</w:t>
      </w:r>
    </w:p>
    <w:p>
      <w:r>
        <w:t>以下是一篇译自Cryptonomist的文章。主要探讨米莱提出的比特币免税以及执政困境的问题。供读者朋友参考。</w:t>
      </w:r>
    </w:p>
    <w:p>
      <w:r>
        <w:t>据阿根廷新闻网站iPROup最新报道，米莱已在《综合法案》中删除了加密货币税收计划。为实现这一目标，他在《综合法案》的原始草案中插入一条数字资产合规化条款，以换取对此前未申报的资产缴纳一次性税款。</w:t>
      </w:r>
    </w:p>
    <w:p>
      <w:r>
        <w:t>该条款规定，允许阿根廷公民申报之前未申报的资产（如加密货币）的所有权，只需为超过10万美元门槛的资产缴纳15%税款。</w:t>
      </w:r>
    </w:p>
    <w:p>
      <w:r>
        <w:t>事实上，该条款为申报拥有价值低于10万美元资产的人创造了免税的机会，而为更高金额的资产创造部分免税的机会。</w:t>
      </w:r>
    </w:p>
    <w:p>
      <w:r>
        <w:t>因此，在阿根廷，现行税收制度将继续适用，该制度不会对仅拥有加密货币的人征税，但会对销售产生的任何资本收益征收正常的交易税。</w:t>
      </w:r>
    </w:p>
    <w:p>
      <w:r>
        <w:t>不过，从《综合法案》中删除有关加密货币的条款并不意味着已经被完全放弃，而只是意味着他们可以尝试以其他方式批准该条款。</w:t>
      </w:r>
    </w:p>
    <w:p>
      <w:pPr>
        <w:pStyle w:val="Heading2"/>
      </w:pPr>
      <w:r>
        <w:t>阿根廷议会的问题</w:t>
      </w:r>
    </w:p>
    <w:p>
      <w:r>
        <w:t>米莱在2023年11月当选阿根廷总统，2023年12月就职。</w:t>
      </w:r>
    </w:p>
    <w:p>
      <w:r>
        <w:t>但他最大的问题是在议会中没有获得多数席位支持。</w:t>
      </w:r>
    </w:p>
    <w:p>
      <w:r>
        <w:t>米莱是一名独立自由人士，不隶属于任何政党，而是属于一个联盟，该联盟在总计320多名众议院议员中，仅有38名众议员和8名参议员。</w:t>
      </w:r>
    </w:p>
    <w:p>
      <w:r>
        <w:t>在阿根廷众议院中，反对党乌干达人民联盟（UP）占据多数席位，拥有103个席位。然而，在257个席位中，政府可以依靠114个支持者，包括执政党成员和外部支持者。</w:t>
      </w:r>
    </w:p>
    <w:p>
      <w:r>
        <w:t>由于绝对多数席位将达到129席位，因此，米莱在议会中实际上是未获多数席位的情况下进行执政的。</w:t>
      </w:r>
    </w:p>
    <w:p>
      <w:r>
        <w:t>请注意，议会是在2023年10月22日选举产生的，当天米莱在第一轮选举中的得票率不到30%。因此，在总统候选人中得票最多的是塞尔吉奥-马萨，即乌干达人民联盟的候选人。</w:t>
      </w:r>
    </w:p>
    <w:p>
      <w:r>
        <w:t>因此，事实上2023年10月的选举是反对党乌干达人民联盟获胜，而11月的选举（第二轮总统选举）则是米莱获胜。这使得新总统的执政能力变得非常复杂。</w:t>
      </w:r>
    </w:p>
    <w:p>
      <w:pPr>
        <w:pStyle w:val="Heading2"/>
      </w:pPr>
      <w:r>
        <w:t>《综合法案》</w:t>
      </w:r>
    </w:p>
    <w:p>
      <w:r>
        <w:t>包括加密货币条款在内的《综合法案》是一次大规模的改革尝试，阿根廷议会不是特别喜欢。</w:t>
      </w:r>
    </w:p>
    <w:p>
      <w:r>
        <w:t>事实上，为了使其获得批准，米莱不得不做出妥协，以至于不得不删除一些共识较少的段落。</w:t>
      </w:r>
    </w:p>
    <w:p>
      <w:r>
        <w:t>内政部长吉列尔莫-弗朗科斯（Guillermo Francos）表示，法案中有关财政问题的整个部分已全部删减，加密货币条款实际上已被推迟。这表明，在不久的将来，此事将重新引起政府和议会的关注与讨论。</w:t>
      </w:r>
    </w:p>
    <w:p>
      <w:r>
        <w:t>问题是，由于《综合法案》中有许多议会正在争论的问题，因此该法案的批准工作被多次推迟。因为米莱在议会中没有真正的多数席位，所以不得不进行谈判。</w:t>
      </w:r>
    </w:p>
    <w:p>
      <w:r>
        <w:t>弗朗科斯认为，取消税收部分对于加快法律审批至关重要。</w:t>
      </w:r>
    </w:p>
    <w:p>
      <w:pPr>
        <w:pStyle w:val="Heading2"/>
      </w:pPr>
      <w:r>
        <w:t>阿根廷的加密货币税收</w:t>
      </w:r>
    </w:p>
    <w:p>
      <w:r>
        <w:t>在阿根廷，唯一的加密货币税是对销售所得资本收益征收的税。</w:t>
      </w:r>
    </w:p>
    <w:p>
      <w:r>
        <w:t>居住在阿根廷的个人必须15%的税率对出售加密货币所得缴纳税款，而公司利润等则按25%至35%的累进税率征税，另外，任何股息分配还需额外缴纳7%税款。</w:t>
      </w:r>
    </w:p>
    <w:p>
      <w:r>
        <w:t>因此，在对加密货币资本收益征税的国家中，这一税率低于许多其他国家，但仍与世界其他国家保持一致。</w:t>
      </w:r>
    </w:p>
    <w:p>
      <w:r>
        <w:t>米莱提出的问题是关于过去出现的未申报利润，这是一种特赦，其好处是不让那些低于10万美元的人缴税。</w:t>
      </w:r>
    </w:p>
    <w:p>
      <w:pPr>
        <w:pStyle w:val="Heading2"/>
      </w:pPr>
      <w:r>
        <w:t>阿根廷加密货币税的未来演变</w:t>
      </w:r>
    </w:p>
    <w:p>
      <w:r>
        <w:t>目前还不清楚米莱是否真的会在阿根廷支持加密货币或比特币。</w:t>
      </w:r>
    </w:p>
    <w:p>
      <w:r>
        <w:t>目前已经知道的是，他已经放弃了关闭阿根廷中央银行并用美元取代阿根廷法币比索的计划。</w:t>
      </w:r>
    </w:p>
    <w:p>
      <w:r>
        <w:t>不过，他重申，这只是暂时的放弃，当然也是因为他在议会中没有获得多数席位支持。</w:t>
      </w:r>
    </w:p>
    <w:p>
      <w:r>
        <w:t>换句话说，他在2023年底的胜利只是部分胜利，因为即使他在第二轮选举中获胜并当选总统，但在第一轮选举中，乌干达人民联盟的表现比他更好。因此，他发现自己不得不在议会多数不支持他甚至想反对他的情况下执政。</w:t>
      </w:r>
    </w:p>
    <w:p>
      <w:r>
        <w:t>在这种情况下，他的执政似乎将比较困难。</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