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渣打银行：BTC年终将上涨至15万美元 2025年将达25万美元</w:t>
      </w:r>
    </w:p>
    <w:p>
      <w:r>
        <w:t>作者：Jamie Crawley，CoinDesk；编译：邓通，本站</w:t>
      </w:r>
    </w:p>
    <w:p>
      <w:r>
        <w:t>渣打银行将年底比特币价格预测上调 50% 至 15 万美元。</w:t>
      </w:r>
    </w:p>
    <w:p>
      <w:r>
        <w:t>该银行还预测 BTC 将在 2025 年达到周期高点 25 万美元，然后稳定在 20 万美元左右。</w:t>
      </w:r>
    </w:p>
    <w:p>
      <w:r>
        <w:t>如果现货交易所交易基金在美国获得批准，到年底，以太坊价格可能会攀升至 8,000 美元。</w:t>
      </w:r>
    </w:p>
    <w:p>
      <w:r>
        <w:t>渣打银行 (STAN) 将比特币 (BTC) 的年底价格预测从 10 万美元上调至 15 万美元。</w:t>
      </w:r>
    </w:p>
    <w:p>
      <w:r>
        <w:t>根据周一通过电子邮件发送的投资报告，</w:t>
      </w:r>
      <w:r>
        <w:t>该银行还预测 BTC 明年将达到 25 万美元周期的高位，然后稳定在 20 万美元左右。</w:t>
      </w:r>
    </w:p>
    <w:p>
      <w:r>
        <w:t>渣打银行的分析基于美国推出黄金交易所交易基金（ETF）后黄金价格的比较，以及 ETF 流入量与 BTC 价格之间的相关性。 现货比特币 ETF 于一月份开始在美国交易。</w:t>
      </w:r>
    </w:p>
    <w:p>
      <w:r>
        <w:t>报告称：“我们认为黄金的类比——就 ETF 影响和最佳投资组合而言——仍然是估计‘正确’比特币中期价格水平的良好起点。”</w:t>
      </w:r>
    </w:p>
    <w:p>
      <w:r>
        <w:t>“如果 ETF 流入量达到我们估计的 750 亿美元的中点，或者如果储备经理购买 BTC，我们认为 2025 年某个阶段很有可能突破 25 万美元的水平。”</w:t>
      </w:r>
    </w:p>
    <w:p>
      <w:r>
        <w:t>渣打银行还表示，</w:t>
      </w:r>
      <w:r>
        <w:t>美国证券交易委员会可能会在 5 月 23 日批准以太坊 ETF，这将导致前 12 个月内资金流入高达 450 亿美元，到 2024 年底，ETH 价格将达到 8,000 美元左右。 约 3,570 美元。</w:t>
      </w:r>
    </w:p>
    <w:p>
      <w:r>
        <w:t>渣打银行在另一份报告中表示：“到 2025 年，我们预计 ETH 与 BTC 的价格比率将回升至 2021-22 年大部分时间的 7% 水平。” “鉴于</w:t>
      </w:r>
      <w:r>
        <w:t>我们估计 2025 年底 BTC 价格水平为 200,000 美元，这意味着 ETH 价格为 14,000 美元。”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