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晚间必读5篇 | 美国加密监管要巨轮转向了吗？</w:t>
      </w:r>
    </w:p>
    <w:p>
      <w:pPr>
        <w:pStyle w:val="Heading1"/>
      </w:pPr>
      <w:r>
        <w:t>1.Multicoin：稳定币的终局是收益型稳定币 我们看好USDM</w:t>
      </w:r>
    </w:p>
    <w:p>
      <w:r>
        <w:t>2024年6月6日，Multicoin Capital很自豪地宣布，Multicoin Capital领投了USDM发行商Mountain Protocol的800万美元A轮融资。USDM是一种完全由美国国债支持的无需许可的收益型稳定币。参投的还有Castle Island Ventures、Coinbase Ventures等。点击阅读</w:t>
      </w:r>
    </w:p>
    <w:p>
      <w:pPr>
        <w:pStyle w:val="Heading1"/>
      </w:pPr>
      <w:r>
        <w:t>2.Arthur Hayes：多家央行开启降息序幕 加密行情怎么走</w:t>
      </w:r>
    </w:p>
    <w:p>
      <w:r>
        <w:t>日本央行的政策利率（绿色）为 0.1%，而其他所有国家都是 4-5%。本国货币和外币之间的利率差异从根本上推动了汇率。当通胀如此严重以至于精英们无法忽视平民的痛苦和苦难时，七国集团的中央银行（日本央行除外）都大幅加息。点击阅读</w:t>
      </w:r>
    </w:p>
    <w:p>
      <w:pPr>
        <w:pStyle w:val="Heading1"/>
      </w:pPr>
      <w:r>
        <w:t>3.比特币可扩展性：Layer2方案和相关项目解析</w:t>
      </w:r>
    </w:p>
    <w:p>
      <w:r>
        <w:t>比特币扩容有多条路径，我们系列文章的第一部分已经描述了其中的一条路径“比特币原生扩容解决方案”，另一条路径是在比特币之上建立一个额外的协议层，称为Layer 2。2 层解决方案最关键的方面是安全的双向桥和对比特币共识安全性的继承。点击阅读</w:t>
      </w:r>
    </w:p>
    <w:p>
      <w:pPr>
        <w:pStyle w:val="Heading1"/>
      </w:pPr>
      <w:r>
        <w:t>4.LBank研究院 | Layer2超级链Base 拥有“社交” “MEME”两大利器的网络新星</w:t>
      </w:r>
    </w:p>
    <w:p>
      <w:r>
        <w:t>Base 链，含着金钥匙出生的明星 layer2，获得了美国顶级交易所 Coinbase 的扶持，凭着为主 Farcaster 的 SocialFi 和繁荣的 MEME 文化，在一众 Layer2 中脱颖而出，在加密市场中占据一席之位。点击阅读</w:t>
      </w:r>
    </w:p>
    <w:p>
      <w:pPr>
        <w:pStyle w:val="Heading1"/>
      </w:pPr>
      <w:r>
        <w:t>5.特朗普与拜登竞相"拉拢比特币" 美国加密监管要巨轮转向了吗？</w:t>
      </w:r>
    </w:p>
    <w:p>
      <w:r>
        <w:t>4 年前，如果有人跟你说在此轮美国总统大选中，两党的候选人都会积极宣扬自己对加密行业的认可与支持，甚至达到“攀比”的程度，你会相信吗？点击阅读</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