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LayerZero 女巫审查工作仍未完成</w:t>
      </w:r>
    </w:p>
    <w:p>
      <w:pPr>
        <w:pStyle w:val="Heading2"/>
      </w:pPr>
      <w:r>
        <w:t>DeFi数据</w:t>
      </w:r>
    </w:p>
    <w:p>
      <w:r>
        <w:t>1.DeFi代币总市值：1067.44亿美元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83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3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2.过去24小时去中心化交易所的交易量38.54亿美元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3.DeFi中锁定资产：1091.89亿美元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1.NFT总市值：476.53亿美元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2.24小时NFT交易量：30.86亿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LayerZero CEO：女巫审查工作仍未完成</w:t>
      </w:r>
    </w:p>
    <w:p>
      <w:r>
        <w:t>本站报道，LayerZero CEO Bryan Pellegrino于X平台发文表示：致那些询问女巫（审查）事务什么时候结束的人，并配图“工作还没完成”。</w:t>
      </w:r>
    </w:p>
    <w:p>
      <w:pPr>
        <w:pStyle w:val="Heading2"/>
      </w:pPr>
      <w:r>
        <w:t>NFT热点</w:t>
      </w:r>
    </w:p>
    <w:p>
      <w:r>
        <w:t>1.美国起诉三人涉Evolved Apes NFT诈骗案，涉案金额300万美元</w:t>
      </w:r>
    </w:p>
    <w:p>
      <w:r>
        <w:t>本站报道，美国纽约南区检察官办公室起诉Mohamed-Amin Atcha、Mohamed Rilaz Waleedh和Daood Hassan，指控其参与2021年的Evolved Apes NFT诈骗案。该项目承诺开发视频游戏，但筹款结束后，匿名开发者Evil Ape消失，转移了798个以太币（约300万美元）。此案被视为“拉地毯”骗局的一部分，这种骗局中开发者通过销售NFT或代币筹集资金后突然关闭项目并消失。据统计，自2011年以来，类似骗局已导致超过145亿美元的损失。</w:t>
      </w:r>
    </w:p>
    <w:p>
      <w:r>
        <w:t>2.F1迈凯伦车队将推出NFT系列Race Rewind</w:t>
      </w:r>
    </w:p>
    <w:p>
      <w:r>
        <w:t>本站报道，F1迈凯伦车队宣布推出免费以太坊NFT系列Race Rewind，据悉该NFT将在OKX推出的以太坊二层网络LayerX上铸造。</w:t>
      </w:r>
    </w:p>
    <w:p>
      <w:pPr>
        <w:pStyle w:val="Heading2"/>
      </w:pPr>
      <w:r>
        <w:t>DeFi热点</w:t>
      </w:r>
    </w:p>
    <w:p>
      <w:r>
        <w:t>1.Zilliqa 计划今年晚些时候部署 Zilliqa 2.0 主网</w:t>
      </w:r>
    </w:p>
    <w:p>
      <w:r>
        <w:t>6月7日消息，Zilliqa 发布 Zilliqa 2.0 的白皮书和路线图，将在今年晚些时候部署在主网上。该升级将带来新的分片架构 x-shards、权益证明共识机制、跨链通信等创新功能。</w:t>
      </w:r>
    </w:p>
    <w:p>
      <w:r>
        <w:t>2.Starknet：不会在比特币上创建新的专属代币</w:t>
      </w:r>
    </w:p>
    <w:p>
      <w:r>
        <w:t xml:space="preserve">6月7日消息，Starknet 于 X 平台针对 Starknet 进军比特币扩展层进行澄清：“Starknet 将继续专注于以太坊的扩展，自 Starknet 启动以来，我们的目标始终如一，那就是开发 STARK 证明，以增强我们所信仰的区块链的可扩展性和完整性。 </w:t>
        <w:br/>
        <w:t>不会在比特币上创建新层（Layer）或者新的专属代币，相反，Starknet 将尝试同时扩展比特币和以太坊的执行层。其安全性、治理和生态系统都将由 STRK 代币驱动。”</w:t>
      </w:r>
    </w:p>
    <w:p>
      <w:r>
        <w:t>3.Mina协议已完成网络升级</w:t>
      </w:r>
    </w:p>
    <w:p>
      <w:r>
        <w:t>本站报道，ZK区块链Mina Protocol已完成网络升级过程，为其主网带来了增强的 ZK 可编程性。此次升级使 zkApps 能够在 Mina 主网上构建和部署，为开发新的零知识驱动用例奠定了基础，并为构建者提供了强大且易于使用的 ZK 开发人员工具包。</w:t>
      </w:r>
    </w:p>
    <w:p>
      <w:r>
        <w:t>4.Finschia与Klaytn合并的Kaia项目推出v1.0.0测试网“Kairos”</w:t>
      </w:r>
    </w:p>
    <w:p>
      <w:r>
        <w:t>本站报道，klaytn基金会宣布已推出Kaia v1.0.0测试网“Kairos”，Kaia v1.0.0是Kaia链的第一个正式版本。Kaia网络首先通过过渡硬分叉过渡Klaytn网络。在应用硬分叉的那一刻，Klaytn Baobab测试网将过渡到Kairos测试网。此版本包含Kaia Transition硬分叉和KIP-160硬分叉配置。对于主网硬分叉区块号，将在下一个版本中公布。</w:t>
      </w:r>
    </w:p>
    <w:p>
      <w:r>
        <w:t>5.去中心化土地实验组织CityDAO已开放退款查询</w:t>
      </w:r>
    </w:p>
    <w:p>
      <w:r>
        <w:t xml:space="preserve">6月7日消息，去中心化土地实验组织CityDAO已开放退款查询，可退款金额达307.6万美元，共有4808个地址可获得退款。 </w:t>
        <w:br/>
        <w:t>根据5月CityDAO CIP 212提案，创始人将退出多重签名钱包，关闭银行账户和CityDAO社交媒体账户，并完全退出DAO的运营，最负责任的做法是将资金返还给捐款的公民，该提案最后以92.64%的赞同率获得通过。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