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以太坊ETF最新动态：SEC接受ProShares的现货ETF入市</w:t>
      </w:r>
    </w:p>
    <w:p>
      <w:r>
        <w:t>来源：区块链骑士</w:t>
      </w:r>
    </w:p>
    <w:p>
      <w:r>
        <w:t>美国证券交易委员会（SEC）承认ProShares Ethereum ETF的拟议规则变更，并于6月10日批准Ark Invest退出21 Shares的申请。</w:t>
      </w:r>
    </w:p>
    <w:p>
      <w:r>
        <w:t>SEC关于ProShares的通知显示，</w:t>
      </w:r>
      <w:r>
        <w:t>虽然承认拟议的规则变更，但是并未批准</w:t>
      </w:r>
      <w:r>
        <w:t>。</w:t>
      </w:r>
    </w:p>
    <w:p>
      <w:r>
        <w:t>对此，SEC必须在提案公布后45天内采取行动，也可选择推迟至90天。届时，该机构必须批准、不批准或启动额外程序，以确定申请结果。</w:t>
      </w:r>
    </w:p>
    <w:p>
      <w:r>
        <w:t>该时间表可能会将ProShares的推出日期延长至竞争对手的推出日期之后</w:t>
      </w:r>
      <w:r>
        <w:t>。</w:t>
      </w:r>
    </w:p>
    <w:p>
      <w:r>
        <w:t>彭博ETF分析师James Seyffart对此表示：“Instinct最初表示，无论何时，这支ETF不会在第一天与其他ETF一起推出，但谁知道呢。”</w:t>
      </w:r>
    </w:p>
    <w:p>
      <w:r>
        <w:t>纽约证券交易所Arca的目标是上市交易ProShares基金的股票。</w:t>
      </w:r>
    </w:p>
    <w:p>
      <w:r>
        <w:t>SEC确认，21Shares拟议的基金可以在Ark Invest不担任基金名称和副顾问的情况下继续运作。</w:t>
      </w:r>
    </w:p>
    <w:p>
      <w:r>
        <w:t>该机构放弃了通常的30天操作延迟，使变更在提交日期生效</w:t>
      </w:r>
      <w:r>
        <w:t>。 它允许立即做出改变，因为这不会对投资者保护产生重大影响，也不会给竞争造成负担。</w:t>
      </w:r>
    </w:p>
    <w:p>
      <w:r>
        <w:t>Ark和21Shares透露，他们已于5月31日就该基金分道扬镳。</w:t>
      </w:r>
    </w:p>
    <w:p>
      <w:r>
        <w:t>Ark在给彭博ETF分析师Erich Balchunas的一份声明中表示，它 “不会继续推进”以太坊ETF，但没有提供退出的明显原因。目前，该公司仍在参与现货BTC ETF ARKB。</w:t>
      </w:r>
    </w:p>
    <w:p>
      <w:r>
        <w:t>尽管SEC于5月23日批准了八种现货ETH ETF的19b-4规则变更，但该机构尚未批准申请人的S-1注册声明</w:t>
      </w:r>
      <w:r>
        <w:t>。</w:t>
      </w:r>
    </w:p>
    <w:p>
      <w:r>
        <w:t>因此，申请者尚未推出产品进行交易，各种现货以太坊ETF也没有明确的推出日期。</w:t>
      </w:r>
    </w:p>
    <w:p>
      <w:r>
        <w:t>Balchunas认为，这些申请可能会在6月底前推出，“超预期”日期为7月4日。摩根大通认为，这些基金将于11月开始交易。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