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赞赏与反对并存 Vitalik的账户抽象提案能否被采用尚无定论</w:t>
      </w:r>
    </w:p>
    <w:p>
      <w:r>
        <w:t>作者：Macauley Peterson，Blockworks；编译：五铢，本站</w:t>
      </w:r>
    </w:p>
    <w:p>
      <w:r>
        <w:t>目前尚不清楚以太坊的下一次重大升级何时会上线主网，目前的估计范围是从今年 11 月到 2025 年初——尽管现在看来后者更有可能。</w:t>
      </w:r>
    </w:p>
    <w:p>
      <w:r>
        <w:t>支持“Pectra”时间表的第一步是最终确定要包含的所有以太坊改进提案的规范。</w:t>
      </w:r>
    </w:p>
    <w:p>
      <w:r>
        <w:t>虽然大部分工作已经完成，但周四核心开发人员会议(ACD) 发现了一项称为“Pectra 的头号未解决规范问题”，即 EIP-7702：为一笔交易设置 EOA 账户代码。</w:t>
      </w:r>
    </w:p>
    <w:p>
      <w:r>
        <w:t>该提案允许外部拥有账户（EOA）——想想像 MetaMask 这样的普通钱包——暂时充当单笔交易的智能合约。 EOA 是由私钥控制的账户，而智能合约是在区块链（在本例中为以太坊）上运行的代码。</w:t>
      </w:r>
    </w:p>
    <w:p>
      <w:r>
        <w:t>EIP-7702 旨在合并两者的一些功能，以增强灵活性和安全性。</w:t>
      </w:r>
    </w:p>
    <w:p>
      <w:r>
        <w:t>一个例子是无 Gas 交易，其中 dapp 设置 EOA 以允许第三方（例如运营商或赞助商）支付交易费用。</w:t>
      </w:r>
    </w:p>
    <w:p>
      <w:r>
        <w:t>该 EIP 由 Vitalik Buterin 等以太坊开发者于 5 月初提供，旨在取代之前启用类似功能的有争议的尝试。</w:t>
      </w:r>
    </w:p>
    <w:p>
      <w:r>
        <w:t>此次升级的设计考虑到了基于账户抽象的未来，避免了不必要的复杂性并确保进一步改进用户体验。</w:t>
      </w:r>
    </w:p>
    <w:p>
      <w:r>
        <w:t>在 ACD 电话会议期间，开发人员讨论了与 EIP-7702 相关的集成挑战和潜在风险。</w:t>
      </w:r>
    </w:p>
    <w:p>
      <w:r>
        <w:t>Erigon 团队的 Sudeep Kumar 建议采用基于账户的撤销系统，该系统将“跟踪[用户]撤销的模板地址”。</w:t>
      </w:r>
    </w:p>
    <w:p>
      <w:r>
        <w:t>Geth 开发人员 Lightclient 建议这样的功能可以作为 ERC 实现，而不是在协议中实现。</w:t>
      </w:r>
    </w:p>
    <w:p>
      <w:r>
        <w:t>其他开发人员对 EIP-7702 的复杂性和范围蔓延的可能性表示担忧，具体取决于最终采用的版本。一些开发人员主张从早期的 EIP-3704 中引入某些本应取代的功能。</w:t>
      </w:r>
    </w:p>
    <w:p>
      <w:r>
        <w:t xml:space="preserve">但 </w:t>
      </w:r>
      <w:r>
        <w:t>Safe 联合创始人 Richard Meissner 赞扬了 7702 的简单性</w:t>
      </w:r>
      <w:r>
        <w:t>，指出它“没有链上影响，[所以]你可以更容易地弃用它。”</w:t>
      </w:r>
    </w:p>
    <w:p>
      <w:r>
        <w:t xml:space="preserve">来自 </w:t>
      </w:r>
      <w:r>
        <w:t>Geth 的 Marius van der Wijden 对鼓励</w:t>
      </w:r>
      <w:r>
        <w:t>同时使用一个账户作为智能账户和 EOA 表示保留，Meissner 表示同意。</w:t>
      </w:r>
    </w:p>
    <w:p>
      <w:r>
        <w:t>“在指定它时，两者兼而有之感觉非常危险，”Meissner说。</w:t>
      </w:r>
    </w:p>
    <w:p>
      <w:r>
        <w:t>会议上达成的共识是通过下一次 ACD 电话会议解决这些问题，以确保及时实施 Devnet 2（许多小型开发者测试网中的第三个）。</w:t>
      </w:r>
    </w:p>
    <w:p>
      <w:r>
        <w:t>该电话会议定于 7 月 4 日（美国独立日）举行，但所有出席的美国开发商都表示，什么都不会妨碍以太坊的进步。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