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LISTA空投后上线币安：要不要抛？什么时候抛售?</w:t>
      </w:r>
    </w:p>
    <w:p>
      <w:r>
        <w:t>作者：加密狗 来源：medium</w:t>
      </w:r>
    </w:p>
    <w:p>
      <w:r>
        <w:t>今天下午5点开始空投，将在6月20日下午6点币安首发上线。</w:t>
      </w:r>
    </w:p>
    <w:p>
      <w:r>
        <w:t>今天下午5点开始空投，将在6月20日下午6点币安首发上线。之前参与过质押的，</w:t>
      </w:r>
      <w:r>
        <w:t>抓紧时间查查自己有没有空投</w:t>
      </w:r>
      <w:r>
        <w:t>：https://lista.org/airdrop</w:t>
      </w:r>
    </w:p>
    <w:p>
      <w:r>
        <w:t>以一姐为什么看好稳定币为背景分析：作为BSC上稳定币和质押协议龙头，领取$LISTA空投后：</w:t>
      </w:r>
      <w:r>
        <w:t>要不要抛，什么时候抛售，或者说要不要再加仓、什么时候加仓？</w:t>
      </w:r>
    </w:p>
    <w:p>
      <w:r/>
    </w:p>
    <w:p>
      <w:pPr>
        <w:pStyle w:val="Heading3"/>
      </w:pPr>
      <w:r>
        <w:t>一、币安一姐为什么在AMA中，奶稳定币赛道？</w:t>
      </w:r>
    </w:p>
    <w:p>
      <w:r>
        <w:t>为了搞清楚，接下来一段时间热钱会往哪里跑，哪里的场子最安全，我们有必要看看Binance的业务分类。</w:t>
      </w:r>
    </w:p>
    <w:p>
      <w:r>
        <w:t>Binance 这七年的时间都在做这三件事情：通过品牌获得更多流量，完善更多交易场景，增加流量变现的效率的同时强化品牌。</w:t>
      </w:r>
    </w:p>
    <w:p>
      <w:r>
        <w:t>我们把币安的业务架构可以分为三个结构，这三个结构最终都会为交易服务，交易就像快销品一样，流量即一切：</w:t>
      </w:r>
    </w:p>
    <w:p>
      <w:r>
        <w:t>· 品牌建设业务：</w:t>
      </w:r>
      <w:r>
        <w:t>孵化器 Binance labs、BSC 生态基金、币安研究院；</w:t>
      </w:r>
    </w:p>
    <w:p>
      <w:r>
        <w:t>· 流量扩增业务：</w:t>
      </w:r>
      <w:r>
        <w:t>Listing、BSC 生态、外部媒体、钱包、币安学院（Academy）、广场；</w:t>
      </w:r>
    </w:p>
    <w:p>
      <w:r>
        <w:t>· 交易场景业务：</w:t>
      </w:r>
      <w:r>
        <w:t>CEX、DEX、衍生品、币安宝理财、借贷、NFT平台、Launchpad、Launchpool、Megadrop、稳定币 以上各业务板块都发展的非常好，尤其是在品牌和流量建设上，对很多兄弟机构都有很强的借鉴作用。但从基础设施上看，BNB Chain 还没有形成商业闭环，还是一直在向 Ethereum看齐。</w:t>
      </w:r>
    </w:p>
    <w:p>
      <w:r>
        <w:t>链上生态更迭特别快，一波流的现象一直都存在。但不管Web3行业怎么发展，项目方和用户都要变现，变现就离不开稳定币，这跟所有Web3用户都有密切的关系。</w:t>
      </w:r>
    </w:p>
    <w:p>
      <w:r>
        <w:t>所以机构都认为稳定币是拥有超过1亿用户的市场，也是一个重要的创收市场。</w:t>
      </w:r>
    </w:p>
    <w:p>
      <w:r/>
    </w:p>
    <w:p>
      <w:r>
        <w:t>BNB Chain 一直都在发展稳定币项目，比如：</w:t>
      </w:r>
    </w:p>
    <w:p>
      <w:r>
        <w:t>· GrizzlyFi$GNHY，从稳定币挖矿机枪池开始，后期打算基于此搞一个稳定币的汇兑和发行重心；</w:t>
      </w:r>
    </w:p>
    <w:p>
      <w:r>
        <w:t>· Pancake IFO项目 Wombat，准备做BSC上的cruve；</w:t>
      </w:r>
    </w:p>
    <w:p>
      <w:r>
        <w:t>· ListaDAO，结合Maker Dao的超额抵押和算法稳定币的Rebase机制，准备搞一个新稳定币。</w:t>
      </w:r>
    </w:p>
    <w:p>
      <w:r>
        <w:t>以上三个项目，就只有ListaDAO还没上所了。如果BSC上的稳定币能成功，那么BNB Chain就像Ethereum 那样逐渐建立一个自己的中央银行，届时BSC就有和Solana掰手腕的能力，流量、交易自然就都来了。</w:t>
      </w:r>
    </w:p>
    <w:p>
      <w:pPr>
        <w:pStyle w:val="Heading3"/>
      </w:pPr>
      <w:r>
        <w:t>二、关于ListaDAOLista DAO</w:t>
      </w:r>
    </w:p>
    <w:p>
      <w:r>
        <w:t>是按照 BSC 链上的 Maker DAO 来打造的混合算法稳定币，与Maker DAO不同，Lista DAO增加了流动性质押（Liquid Staking）和去中心化交易所（DEX）上流动性提供者（LP）的流动性，避免了因价格不稳定导致的资金冻结（法币支持）或价值损失（算法）的问题，这有助于增强资本效率和减少资金冻结的风险。</w:t>
      </w:r>
    </w:p>
    <w:p>
      <w:r>
        <w:t>1、ListaDAO 包含两种代币：</w:t>
      </w:r>
    </w:p>
    <w:p>
      <w:r>
        <w:t>· lisUSD（稳定币）</w:t>
      </w:r>
    </w:p>
    <w:p>
      <w:r>
        <w:t>· LISTA（平台币，将要上所的就是这个）</w:t>
      </w:r>
    </w:p>
    <w:p>
      <w:r>
        <w:t>2、LISTA是Lista DAO的治理代币，用于以下功能：</w:t>
      </w:r>
    </w:p>
    <w:p>
      <w:r>
        <w:t>· 治理：</w:t>
      </w:r>
      <w:r>
        <w:t>LISTA 代币持有者可以对协议的治理决策进行投票。</w:t>
      </w:r>
    </w:p>
    <w:p>
      <w:r>
        <w:t>· 协议激励：</w:t>
      </w:r>
      <w:r>
        <w:t>当用户以抵押品借入 lisUSD 或在 lisUSD 和 slisBNB 池中进行流动性挖矿时，可以获得 LISTA 代币作为奖励。</w:t>
      </w:r>
    </w:p>
    <w:p>
      <w:r>
        <w:t>· 投票：</w:t>
      </w:r>
      <w:r>
        <w:t>用户可以将他们的 LISTA 代币锁定为 veLISTA，并投票选出他们想要用来铸造 lisUSD 的抵押品以及他们想要获得更高LISTA代币排放量的流动性池。</w:t>
      </w:r>
    </w:p>
    <w:p>
      <w:r>
        <w:t>· 费用分享：</w:t>
      </w:r>
      <w:r>
        <w:t>为 veLISTA 锁仓 LISTA 的用户也将有资格获得费用分享。</w:t>
      </w:r>
    </w:p>
    <w:p>
      <w:pPr>
        <w:pStyle w:val="Heading3"/>
      </w:pPr>
      <w:r>
        <w:t>三、代币经济学及价格预估</w:t>
      </w:r>
    </w:p>
    <w:p>
      <w:r>
        <w:t>$LISTA总量10亿枚，初始流通2.3亿枚(代币总量的 23%)</w:t>
      </w:r>
    </w:p>
    <w:p>
      <w:r>
        <w:t>· Binance Megadrop 额度为： 1 亿枚</w:t>
      </w:r>
    </w:p>
    <w:p>
      <w:r>
        <w:t>· 空投额度为：1亿枚</w:t>
      </w:r>
    </w:p>
    <w:p>
      <w:r>
        <w:t>· 其他释放：3千万枚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974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97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从历史数据来看，Binance 初始上线的项目，FDV在3亿美元，预计$LISTA上线的初始价格应该在0.3u/枚。目前场外成交价格在 0.58u/枚。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5561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556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参照上半年Binance 上线的稳定币项目$ENA，总量150亿，初始流通14.25亿，当时场外成交价在0.675u。币安上线后不但没有被空投砸穿，后面还逆势上涨了，最高涨到1.48u（FDV达222亿,MC达21亿），与场外价格相比上涨119%。</w:t>
      </w:r>
    </w:p>
    <w:p>
      <w:r>
        <w:t>根据当前热度，$LISTA的 MC应该可以达到1–3亿美元以上，上市价格应该在 0.43–1.5u。</w:t>
      </w:r>
    </w:p>
    <w:p>
      <w:r>
        <w:t>如果你手里的币是空投来的，可以恰当的等一等，看看后面有没有高点。这是 Binance 扶持的项目，是 BNB Chain 上打造中央银行重要的一环</w:t>
      </w:r>
      <w:r>
        <w:t>。</w:t>
      </w:r>
    </w:p>
    <w:p>
      <w:r>
        <w:t>PS：除Binance外，$LISTA还会同步上线bitget、mexc、 kucoin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