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SEC主席再评Crypto行业：存在大量违规现象且“高度集中化”</w:t>
      </w:r>
    </w:p>
    <w:p>
      <w:r>
        <w:t>来源：区块链骑士</w:t>
      </w:r>
    </w:p>
    <w:p>
      <w:r>
        <w:t>美国证券交易委员会主席Gary Gensler在6月25日接受彭博社采访时重申了之前对Crypto行业的批评，称该行业高度集中，且存在“严重的违规行为”。</w:t>
      </w:r>
    </w:p>
    <w:p>
      <w:r>
        <w:t>Gary Gensler淡化了Crypto行业的去中心化，称少数平台正在“集中和混合我们在其他地方决不允许的东西”</w:t>
      </w:r>
      <w:r>
        <w:t>。</w:t>
      </w:r>
    </w:p>
    <w:p>
      <w:r>
        <w:t>Gensler列举了一些具体的违规行为，如针对客户的交易、幌子交易、在合约上市前进行投资等。</w:t>
      </w:r>
    </w:p>
    <w:p>
      <w:r>
        <w:t>他指出，</w:t>
      </w:r>
      <w:r>
        <w:t>Crypto资产领域的许多“领头羊”都在“坐牢”或“等待入狱”</w:t>
      </w:r>
      <w:r>
        <w:t>。</w:t>
      </w:r>
    </w:p>
    <w:p>
      <w:r>
        <w:t>Gensler补充道：“我这么说，你们可能会嗤之以鼻，但这是一件严肃的事情，不是小题大做，这真正关系到对投资者的保护。”</w:t>
      </w:r>
    </w:p>
    <w:p>
      <w:r>
        <w:t>Gensler提到的违规行为不仅涉及证券法，还包括《银行保密法》、《商品交易法》和反洗钱法。</w:t>
      </w:r>
    </w:p>
    <w:p>
      <w:r>
        <w:t>Gensler说，</w:t>
      </w:r>
      <w:r>
        <w:t>许多Crypto资产平台与大量通证商合作，根据国家法律和最高法院的立场，这些通证在不预先判断的情况下属于证券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这番评论与Gensler此前关于大多数Crypto资产都是证券的言论相呼应。</w:t>
      </w:r>
    </w:p>
    <w:p>
      <w:r>
        <w:t>他强调，通证是作为投资合约提供的，并表示美国公众没有了解到法律相关的信息披露要求。</w:t>
      </w:r>
    </w:p>
    <w:p>
      <w:r>
        <w:t>Gensler指出，</w:t>
      </w:r>
      <w:r>
        <w:t>Crypto资产交易所和经纪商等中介机构处理着数以百计的资产</w:t>
      </w:r>
      <w:r>
        <w:t>，并提出了一个疑问：“这些产品中没有一些企业家在中间？这有点违背逻辑。”</w:t>
      </w:r>
    </w:p>
    <w:p>
      <w:r>
        <w:t>Gensler表示，这个问题加上违规行为，已经导致了SEC对众多公司提起法律诉讼，因为违规行为损害了广大公众的利益。</w:t>
      </w:r>
    </w:p>
    <w:p>
      <w:r>
        <w:t>此外，Gensler拒绝回答政治问题</w:t>
      </w:r>
      <w:r>
        <w:t>，包括Mark Cuban早些时候关于Gensler的Crypto资产政策可能会让拜登失去选举机会的推测。</w:t>
      </w:r>
    </w:p>
    <w:p>
      <w:r>
        <w:t>Gensler对此只是回应道：“我不谈论选举，但其他人可以。”</w:t>
      </w:r>
    </w:p>
    <w:p>
      <w:r>
        <w:t>他还拒绝评论Crypto资产引起的更广泛的政治运动。</w:t>
      </w:r>
    </w:p>
    <w:p>
      <w:r>
        <w:t>对于公众所关心的现货以太坊ETF获批事件，Gensler并没有说明，只是表示这一过程正在“顺利进行”。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