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纳斯达克连续七天创下历史新高 为什么比特币没有动静？</w:t>
      </w:r>
    </w:p>
    <w:p>
      <w:r>
        <w:t>作者：E. Johansson 来源：DLNews 翻译：善欧巴，本站</w:t>
      </w:r>
    </w:p>
    <w:p>
      <w:r>
        <w:t>纳斯达克综合指数一路高歌猛进，连续七天创下历史新高。</w:t>
      </w:r>
      <w:r>
        <w:t>道琼斯工业平均指数和标准普尔500指数也创下了类似的高点，这要归功于芯片制造商英伟达和围绕人工智能的投资狂潮。</w:t>
      </w:r>
      <w:r>
        <w:t>然而，比特币却未能跟上。</w:t>
      </w:r>
    </w:p>
    <w:p>
      <w:r>
        <w:t>尽管市场观察家预测这款加密货币在明年可能飙升至200,000美元，但过去一周它一直稳定在65,000美元左右。</w:t>
      </w:r>
    </w:p>
    <w:p>
      <w:r>
        <w:t>以下是阻碍这一顶级加密货币的四个因素。</w:t>
      </w:r>
    </w:p>
    <w:p>
      <w:pPr>
        <w:pStyle w:val="Heading2"/>
      </w:pPr>
      <w:r>
        <w:t>消化减半</w:t>
      </w:r>
    </w:p>
    <w:p>
      <w:r>
        <w:t>比特币在经历了今年初的强劲开局后，目前只是喘口气，</w:t>
      </w:r>
      <w:r>
        <w:t>纳斯达克今年迄今为止可能上涨了18%，但比特币已经上涨了53%</w:t>
      </w:r>
      <w:r>
        <w:t>，McCarthy指出。这不仅仅是因为比特币往往更具波动性——它们只是“在不同因素上移动”。</w:t>
      </w:r>
    </w:p>
    <w:p>
      <w:r>
        <w:t>比特币今年初表现非常强劲，这得益于美国的监管发展，比特币的下一个驱动因素将是最新减半和ETF需求的长期影响。</w:t>
      </w:r>
    </w:p>
    <w:p>
      <w:r>
        <w:t>今年四月中旬发生的第四次减半将矿工维持区块链所获得的比特币数量减半。由于比特币的创造减少，市场参与者预计供应冲击会推动价格上涨。但减半的影响通常需要几个月才会显现，并且大多数在比特币需求上升时才可见。</w:t>
      </w:r>
    </w:p>
    <w:p>
      <w:r>
        <w:t>美国的ETF需求可能会在这里产生重大影响，因为在未来几个月内，更多的顾问和公司会 onboard（加入）新的投资者。</w:t>
      </w:r>
    </w:p>
    <w:p>
      <w:r>
        <w:t>CCData研究分析师Jacob Joseph同意这一看法，认为</w:t>
      </w:r>
      <w:r>
        <w:t>四年一度的事件之后通常会有几个月的交易平淡期。尤其是因为市场在减半前几个月过热。</w:t>
      </w:r>
    </w:p>
    <w:p>
      <w:r>
        <w:t>中央交易所记录了三月份的新历史高点，而开放利息所指示的投机“达到了前所未有的水平。开放利息是反映未平仓期货合约总数的指标。高开放利息往往是由于投机狂潮所致。</w:t>
      </w:r>
    </w:p>
    <w:p>
      <w:r>
        <w:t>从这个意义上讲，市场需要当前的冷却期或价格整合，才能在看到比特币和其他数字资产的典型快速价格扩展之前。</w:t>
      </w:r>
    </w:p>
    <w:p>
      <w:pPr>
        <w:pStyle w:val="Heading2"/>
      </w:pPr>
      <w:r>
        <w:t>ETF资金外流</w:t>
      </w:r>
    </w:p>
    <w:p>
      <w:r>
        <w:t>上周是自三月份以来现货比特币交易所交易基金（ETF）资金外流最严重的一周，金额高达6.2亿美元。现货比特币ETF的短期资金外流也助长了市场的负面情绪，影响了资产的价格走势。</w:t>
      </w:r>
    </w:p>
    <w:p>
      <w:r>
        <w:t>然而，以太坊ETF的即将推出，加上最近积极的宏观经济数据，表明比特币和主要加密资产很可能很快会逆转趋势，瞄准新一轮周期高点。</w:t>
      </w:r>
    </w:p>
    <w:p>
      <w:pPr>
        <w:pStyle w:val="Heading2"/>
      </w:pPr>
      <w:r>
        <w:t>Mt. Gox</w:t>
      </w:r>
    </w:p>
    <w:p>
      <w:r>
        <w:t>曾经是世界上最大的加密货币交易所，Mt. Gox自2014年被黑客攻击后崩溃以来一直笼罩在行业上空。原因？约92亿美元的比特币在破产中被扣留，等待还款给债权人。</w:t>
      </w:r>
    </w:p>
    <w:p>
      <w:r>
        <w:t>现在看来，这14.2万比特币可能会在10月31日之前的任何时间涌入市场，这是Mt. Gox的最终还款截止日期，市场可能只是等待这些赎回事件的发生。</w:t>
      </w:r>
    </w:p>
    <w:p>
      <w:r>
        <w:t>“比特币大规模赎回事件不太可能发生，”加密货币交易所Coinbase研究主管David Duong最近告诉DL News。“但围绕这些还款的担忧仍可能限制流动性，因为市场参与者可能会在不确定性中避免部署新资本。”</w:t>
      </w:r>
    </w:p>
    <w:p>
      <w:pPr>
        <w:pStyle w:val="Heading2"/>
      </w:pPr>
      <w:r>
        <w:t>矿工出售持仓</w:t>
      </w:r>
    </w:p>
    <w:p>
      <w:r>
        <w:t>比特币矿工也在给这款顶级加密货币的价格施加压力。</w:t>
      </w:r>
    </w:p>
    <w:p>
      <w:r>
        <w:t>尽管减半限制了矿业公司能够创造和出售的新比特币数量，但大多数这些公司仍持有大量的比特币储备。根据分析公司CryptoQuant的数据，自年初以来，该行业已抛售约3亿美元的比特币储备。而美国最大的上市矿工Marathon Digital仅在六月就抛售了超过9200万美元——约占其十亿美元储备的8%。</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