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比特币是通胀对冲工具 哈里斯丈夫是“加密货币爱好者”</w:t>
      </w:r>
    </w:p>
    <w:p>
      <w:pPr>
        <w:pStyle w:val="Heading2"/>
      </w:pPr>
      <w:r>
        <w:t>头条</w:t>
      </w:r>
    </w:p>
    <w:p>
      <w:r>
        <w:t>▌美国泽西市市长：比特币是通胀对冲工具，个人还持有ETH</w:t>
      </w:r>
    </w:p>
    <w:p>
      <w:r>
        <w:t xml:space="preserve">本站报道，美国泽西市市长兼新泽西州州长候选人Steven Fulop表示，市政养老基金正在投资比特币ETF，作为一种“通胀对冲”，Fulop指出，这项投资是为了对冲通胀，他个人除了持有BTC外，还持有ETH。 </w:t>
        <w:br/>
        <w:t xml:space="preserve">Fulop谈到该州和全美生活成本的上涨时表示：“过去几年情况非常非常艰难，而且似乎越来越糟，而不是越来越好。”BTC是一种“重要且相关的资产类别”，政府和企业将“普遍”持有它作为保值手段。 </w:t>
        <w:br/>
        <w:t>Fulop正在竞选接替现任州长Phil Murph，后者没有资格连任。Fulop表示，如果当选，他将考虑竞选让新泽西州持有比特币，并将加密货币公司总部设在该州，据悉，目前有几家大型加密货币公司位于泽西市，距离华尔街仅四分钟地铁车程。</w:t>
      </w:r>
    </w:p>
    <w:p>
      <w:r>
        <w:t>▌哈里斯或未来几周分享对比特币的看法，其丈夫是“加密货币爱好者”</w:t>
      </w:r>
    </w:p>
    <w:p>
      <w:r>
        <w:t xml:space="preserve">本站报道，一位不愿透露姓名的加密游说人士表示，估计哈里斯将在未来几周内阐明她对加密货币的看法。哈里斯的的丈夫Douglas Emhoff是一位“加密货币爱好者”。 </w:t>
        <w:br/>
        <w:t>美国商品期货交易委员会(CFTC)前高级律师Gary DeWaal表示，他预计哈里斯在8月7日宣布副总裁人选之前不会对加密货币发表评论。</w:t>
      </w:r>
    </w:p>
    <w:p>
      <w:pPr>
        <w:pStyle w:val="Heading2"/>
      </w:pPr>
      <w:r>
        <w:t>行情</w:t>
      </w:r>
    </w:p>
    <w:p>
      <w:r>
        <w:t>截至发稿，据Coingecko数据显示：</w:t>
      </w:r>
    </w:p>
    <w:p>
      <w:r>
        <w:t>BTC最近成交价67784.38美元，日内涨跌幅</w:t>
      </w:r>
      <w:r>
        <w:t>+</w:t>
      </w:r>
      <w:r>
        <w:t>2.0</w:t>
      </w:r>
      <w:r>
        <w:t>%</w:t>
      </w:r>
      <w:r>
        <w:t>；</w:t>
      </w:r>
    </w:p>
    <w:p>
      <w:r>
        <w:t>ETH最近成交价3252.73元，日内涨跌幅</w:t>
      </w:r>
      <w:r/>
      <w:r>
        <w:t>；</w:t>
      </w:r>
    </w:p>
    <w:p>
      <w:r>
        <w:t>BNB最近成交价578.47美元，日内涨跌幅</w:t>
      </w:r>
      <w:r>
        <w:t>-1.8%</w:t>
      </w:r>
      <w:r>
        <w:t>；</w:t>
      </w:r>
    </w:p>
    <w:p>
      <w:r>
        <w:t>SOL最近成交价181.85美元，日内涨跌幅</w:t>
      </w:r>
      <w:r>
        <w:t>+7.4</w:t>
      </w:r>
      <w:r>
        <w:t>%</w:t>
      </w:r>
      <w:r>
        <w:t>；</w:t>
      </w:r>
    </w:p>
    <w:p>
      <w:r>
        <w:t>DOGE最近成交价0.1333美元，日内涨跌幅</w:t>
      </w:r>
      <w:r>
        <w:t>+6.6</w:t>
      </w:r>
      <w:r>
        <w:t>%</w:t>
      </w:r>
      <w:r>
        <w:t>；</w:t>
      </w:r>
    </w:p>
    <w:p>
      <w:r>
        <w:t>XPR最近成交价0.5974美元，日内涨跌幅</w:t>
      </w:r>
      <w:r>
        <w:t>+3.0</w:t>
      </w:r>
      <w:r>
        <w:t>%</w:t>
      </w:r>
      <w:r>
        <w:t>。</w:t>
      </w:r>
    </w:p>
    <w:p>
      <w:pPr>
        <w:pStyle w:val="Heading2"/>
      </w:pPr>
      <w:r>
        <w:t>政策</w:t>
      </w:r>
    </w:p>
    <w:p>
      <w:r>
        <w:t>▌美议员Bill Hagerty：正在努力推动支持比特币的立法</w:t>
      </w:r>
    </w:p>
    <w:p>
      <w:r>
        <w:t>美国田纳西州共和党参议员Bill Hagerty在比特币大会上表示，他正在努力推动支持比特币的立法，以促进自由和机遇。</w:t>
      </w:r>
    </w:p>
    <w:p>
      <w:r>
        <w:t>▌</w:t>
      </w:r>
      <w:r>
        <w:t>美国法官批准推迟没收FTX的PAC政治捐款</w:t>
      </w:r>
    </w:p>
    <w:p>
      <w:r>
        <w:t xml:space="preserve">美国检察官Damian Williams在7月26日提交给纽约南区美国地方法院的一份文件中表示，要求给予更多时间来评估前FTX首席执行官Sam Bankman-Fried（SBF）向几个政治行动委员会(PAC)提出的“资金没收”。 </w:t>
        <w:br/>
        <w:t xml:space="preserve">法官Lewis Kaplan批准了检察官的请求，将PAC提交第三方请求的截止日期从7月26日延长至9月13日。据报道，在FTX倒闭之前，SBF在2022年直接向政治候选人和PAC捐赠了约4000万美元。 </w:t>
        <w:br/>
        <w:t>Williams法官表示，他的办公室正在继续与SBF的律师讨论2022年向五个PAC捐赠资金的问题，主要关注民主党的委员会包括众议院多数党PAC、参议院多数党PAC、FF PAC、FF USA Action、EMILYs List和GMI PAC。</w:t>
      </w:r>
    </w:p>
    <w:p>
      <w:r>
        <w:t>▌</w:t>
      </w:r>
      <w:r>
        <w:t>美议员Cynthia Lummis在比特币2024大会上未宣布比特币战略储备立法</w:t>
      </w:r>
    </w:p>
    <w:p>
      <w:r>
        <w:t xml:space="preserve">美国参议员Cynthia Lummis与参议员Tim Scott一同在纳什维尔举行的2024比特币会议上发表了备受期待的演讲。然而，演讲中并没有提到传闻中的立法，即确立比特币为美国战略储备资产。 </w:t>
        <w:br/>
        <w:t>此前消息，美国参议员Cynthia Lummis或将在比特币大会上宣布BTC战略储备立法。</w:t>
      </w:r>
    </w:p>
    <w:p>
      <w:pPr>
        <w:pStyle w:val="Heading2"/>
      </w:pPr>
      <w:r>
        <w:t>区块链应用</w:t>
      </w:r>
    </w:p>
    <w:p>
      <w:r>
        <w:t>▌以太坊团队负责人：以太坊研究团队似乎接受了将一切中心化的想法</w:t>
      </w:r>
    </w:p>
    <w:p>
      <w:r>
        <w:t xml:space="preserve">以太坊团队负责人Péter Szilágyi在社交媒体表达了对以太坊发展方向的担忧。 </w:t>
        <w:br/>
        <w:t xml:space="preserve">Szilágyi的观点涉及以太坊PeerDAS提案，该提案除了其他变化外，还将以太坊blob的大小增加到32MB。Szilágyi认为，PeerDAS升级将阻碍家庭质押持有者（通常是那些拥有较简单算力设置的质押持有者）参与以太坊网络，这违背了去中心化精神。 </w:t>
        <w:br/>
        <w:t>Szilágyi在X上写道：“以太坊研究人员正在当着所有人的面‘杀害’家庭质押持有者。这不是我加入以太坊时所期望的事情。现在我很乐意证明事实并非如此，但我觉得以太坊正在失去其主线。研究团队似乎完全接受了将一切中心化的想法，只要它能够被验证。这是一个笑话：去中心化验证，但中心化控制。”</w:t>
      </w:r>
    </w:p>
    <w:p>
      <w:pPr>
        <w:pStyle w:val="Heading2"/>
      </w:pPr>
      <w:r>
        <w:t>加密货币</w:t>
      </w:r>
    </w:p>
    <w:p>
      <w:r>
        <w:t>▌野村证券旗下加密货币部门将推出收益更高的以太坊ETF替代品</w:t>
      </w:r>
    </w:p>
    <w:p>
      <w:r>
        <w:t xml:space="preserve">在推出持有以太坊加密货币的ETF之后，野村控股公司的数字资产部门计划提供一种收益更高的替代方案，其中包括美国发行人可能遗漏的关键组成部分，以帮助赢得监管部门的批准。 </w:t>
        <w:br/>
        <w:t>野村证券旗下的Laser Digital计划在Galaxy Digital和加密货币初创公司Dinero的支持下于9月初推出该基金。该基金将向所谓的合格投资者开放，例如对冲基金和私人投资办公室，而不是散户买家。Laser Digital将该基金视为以太坊ETF的替代品，为机构投资者提供了接触以太坊“套利成分”的机会。</w:t>
      </w:r>
    </w:p>
    <w:p>
      <w:r>
        <w:t>▌</w:t>
      </w:r>
      <w:r>
        <w:t>美国总统候选人肯尼迪：若当选将要求美国每天购买550枚BTC</w:t>
      </w:r>
    </w:p>
    <w:p>
      <w:r>
        <w:t xml:space="preserve">美国总统独立候选人小罗伯特·肯尼迪 (Robert F. Kennedy Jr.) 表示，如果当选总统，他将签署一项行政命令，要求美国每天购买550枚BTC，以建立400万枚BTC的储备。 </w:t>
        <w:br/>
        <w:t xml:space="preserve">此外，他将签署一项行政命令，指示美国国税局发布公共指导方针，规定比特币和美元之间的所有交易均为无需报告、免税的交易。他还将下令将200,000枚比特币转移到美国财政部，将其作为战略资产持有。 </w:t>
        <w:br/>
        <w:t>小罗伯特·肯尼迪表示：“我不代表蓝色阵营（民主党），不是红色阵营（共和党），也不是紫色阵营（摇摆州），他是橙色阵营（比特币的代表色）”。</w:t>
      </w:r>
    </w:p>
    <w:p>
      <w:r>
        <w:t>▌</w:t>
      </w:r>
      <w:r>
        <w:t>美SEC批准灰度比特币迷你信托的19b-4表格</w:t>
      </w:r>
    </w:p>
    <w:p>
      <w:r>
        <w:t xml:space="preserve">美国证券交易委员会周五批准了灰度比特币迷你信托（Grayscale Bitcoin Mini Trust）的19b-4表格。根据3月份发布的S-1文件，该信托的股票代码为“BTC”，旨在成为GBTC的“分拆”，该信托在交易前仍需要其S-1注册声明生效。 </w:t>
        <w:br/>
        <w:t>发言人表示：“Grayscale正在等待BTC的S-1表格注册声明生效。注册声明的批准和生效将允许BTC与GBTC等一起作为美国现货比特币ETP运营。Grayscale团队将尽快分享有关Grayscale Bitcoin Mini Trust在纽约证券交易所Arca上市日期的更多信息。”</w:t>
      </w:r>
    </w:p>
    <w:p>
      <w:r>
        <w:t>▌</w:t>
      </w:r>
      <w:r>
        <w:t>比特币扩容网络Mezo完成750万美元融资</w:t>
      </w:r>
    </w:p>
    <w:p>
      <w:r>
        <w:t>比特币扩容网络 Mezo 宣布完成 750 万美元融资，Ledger Cathay Fund 领投，ArkStream Capital、Aquarius Fund、Flowdesk、GSR、Origin Protocol 和 Bybit 的生态系统项目 Mantle EcoFund 参投，截至目前 Mezo 的融资总金额达到 3000 万美元，但其创始人 Matt Luongo 拒绝就该轮融资的结构和估值发表评论。</w:t>
      </w:r>
    </w:p>
    <w:p>
      <w:pPr>
        <w:pStyle w:val="Heading2"/>
      </w:pPr>
      <w:r>
        <w:t>重要经济动态</w:t>
      </w:r>
    </w:p>
    <w:p>
      <w:r>
        <w:t>▌交易员预计美联储将在7月维持利率不变并在9月开始降息</w:t>
      </w:r>
    </w:p>
    <w:p>
      <w:r>
        <w:t>美国短期利率期货在通胀数据公布后小幅上涨；交易员预计美联储将在 7 月维持利率不变，并在 9 月开始降息。现货黄金和美元指数 DXY 短线波动不大。</w:t>
      </w:r>
    </w:p>
    <w:p>
      <w:r>
        <w:t>▌</w:t>
      </w:r>
      <w:r>
        <w:t>市场预计年底前美联储将降息三次，因近期通胀数据好转</w:t>
      </w:r>
    </w:p>
    <w:p>
      <w:r>
        <w:t>市场目前预计年底前美联储将降息三次，因近期通胀数据好转。</w:t>
      </w:r>
    </w:p>
    <w:p>
      <w:pPr>
        <w:pStyle w:val="Heading2"/>
      </w:pPr>
      <w:r>
        <w:t>百科</w:t>
      </w:r>
    </w:p>
    <w:p>
      <w:r>
        <w:t>▌</w:t>
      </w:r>
      <w:r>
        <w:t>什么是</w:t>
      </w:r>
      <w:r>
        <w:t>比特币鲸鱼？</w:t>
      </w:r>
    </w:p>
    <w:p>
      <w:r>
        <w:t>比特币鲸鱼是拥有大量比特币的个人或组织，他们能够通过交易策略影响市场。“比特币鲸鱼”一词通常用于表示与较小参与者相比拥有大量比特币的持有者，这些参与者在市场中通常被称为“小鱼”。由一个实体控制的钱包或钱包集群的所有者可能是个人或一个正在汇集资金进行大型投资的团体。他们的大量资产是通过采矿、早期投资和其他方法积累的。 鲸鱼可以持有大量比特币，这使他们有能力通过大量资产购买或出售导致价格波动来操纵市场。 在加密货币领域，大量的鲸鱼和极端的波动性经常联系在一起。</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