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为什么说特朗普引发的金融危机将是对比特币的真正考验</w:t>
      </w:r>
    </w:p>
    <w:p>
      <w:r>
        <w:t>作者：Eurointelligence联创Wolfgang Münchau，DL News；编译：白水，本站</w:t>
      </w:r>
    </w:p>
    <w:p>
      <w:r>
        <w:t>有一个关于鲍里斯·叶利钦采访的古老故事，采访者要求叶利钦用一个词描述俄罗斯经济的前景。</w:t>
      </w:r>
    </w:p>
    <w:p>
      <w:r>
        <w:t>“好”，叶利钦说。采访者不习惯政客会听从指示的想法，于是回过头来，要求用两个词来描述前景。</w:t>
      </w:r>
    </w:p>
    <w:p>
      <w:r>
        <w:t>“不好”，叶利钦反驳道。</w:t>
      </w:r>
    </w:p>
    <w:p>
      <w:r>
        <w:t>这就是我对唐纳德·特朗普和比特币的看法。</w:t>
      </w:r>
    </w:p>
    <w:p>
      <w:r>
        <w:t>它既好，又不好。</w:t>
      </w:r>
    </w:p>
    <w:p>
      <w:r>
        <w:t>比特币的内在矛盾在于，在某种程度上，它是防止金融危机的保险，但它的成功要归功于金融繁荣。</w:t>
      </w:r>
    </w:p>
    <w:p>
      <w:r>
        <w:t>同样的矛盾也适用于特朗普的影响。</w:t>
      </w:r>
    </w:p>
    <w:p>
      <w:pPr>
        <w:pStyle w:val="Heading2"/>
      </w:pPr>
      <w:r>
        <w:t>通货膨胀和美联储</w:t>
      </w:r>
    </w:p>
    <w:p>
      <w:r>
        <w:t>特朗普的政策将导致通胀。</w:t>
      </w:r>
    </w:p>
    <w:p>
      <w:r>
        <w:t>我认为他将采取的两项最重要的变化不是贸易关税，而是美元贬值和对美联储施加政治控制。</w:t>
      </w:r>
    </w:p>
    <w:p>
      <w:r>
        <w:t>他无法废除美联储的正式独立性，但他可以坚持要求征求意见。</w:t>
      </w:r>
    </w:p>
    <w:p>
      <w:r>
        <w:t>我们生活在一个财政主导的时代，各国央行的行动自由受到政府的限制。</w:t>
      </w:r>
    </w:p>
    <w:p>
      <w:r>
        <w:t>即使是最有独立思想的美联储主席也无法成功对抗特朗普。</w:t>
      </w:r>
    </w:p>
    <w:p>
      <w:r>
        <w:t>无论如何，杰罗姆·鲍威尔的主席任期将于 2026 年结束。如果当选，特朗普将有能力任命他的继任者。</w:t>
      </w:r>
    </w:p>
    <w:p>
      <w:r>
        <w:t>美联储实现通胀目标的难度比许多人想象的要大。</w:t>
      </w:r>
    </w:p>
    <w:p>
      <w:r>
        <w:t>特朗普的保护主义、持续的地缘政治分裂和西方人口老龄化将继续带来通胀压力。</w:t>
      </w:r>
    </w:p>
    <w:p>
      <w:r>
        <w:t>更高的关税将推高价格，减少贸易（其他国家将采取报复行动），从而影响全球生产力增长。</w:t>
      </w:r>
    </w:p>
    <w:p>
      <w:pPr>
        <w:pStyle w:val="Heading2"/>
      </w:pPr>
      <w:r>
        <w:t>不同的世界</w:t>
      </w:r>
    </w:p>
    <w:p>
      <w:r>
        <w:t>认为特朗普第二任期是特朗普第一任期的翻版是自满的，无论是从他会做什么还是对经济的影响来看都是如此。</w:t>
      </w:r>
    </w:p>
    <w:p>
      <w:r>
        <w:t>在他的第一个任期内没有出现全球通胀冲击。</w:t>
      </w:r>
    </w:p>
    <w:p>
      <w:r>
        <w:t>我们生活在不同的经济环境中。</w:t>
      </w:r>
    </w:p>
    <w:p>
      <w:r>
        <w:t>如果你在今天的世界上释放特朗普经济学，我预计结果将是一个通胀的繁荣——萧条周期，并可能造成巨大的金融不稳定。</w:t>
      </w:r>
    </w:p>
    <w:p>
      <w:r>
        <w:t>在这样的环境下，比特币的美元价格很有可能像 2021 年那样暴跌。</w:t>
      </w:r>
    </w:p>
    <w:p>
      <w:r>
        <w:t>到目前为止，比特币并不是对冲通胀的良好工具。</w:t>
      </w:r>
    </w:p>
    <w:p>
      <w:r>
        <w:t>我并不是说这种情况会一直如此，但目前我看不出比特币的价格对美元通胀的反应会像 2021 年那样不同的任何理由。</w:t>
      </w:r>
    </w:p>
    <w:p>
      <w:r>
        <w:t>金融危机的风险大于一切。</w:t>
      </w:r>
    </w:p>
    <w:p>
      <w:r>
        <w:t>但仅凭这一观察并不能回答这个问题。</w:t>
      </w:r>
    </w:p>
    <w:p>
      <w:r>
        <w:t>从长远来看，特朗普可能最终会为加密货币行业带来好处，这恰恰是因为他的经济政策。</w:t>
      </w:r>
    </w:p>
    <w:p>
      <w:r>
        <w:t>对法定货币贬值的理性恐惧构成了将比特币视为系统性对冲的正当理由。</w:t>
      </w:r>
    </w:p>
    <w:p>
      <w:r>
        <w:t>我个人喜欢将比特币视为一种期权，一种资产，如果我们以美元为基础的金融体系出现问题，它赋予我进行交易的权利。</w:t>
      </w:r>
      <w:r>
        <w:t>很难给这个期权定一个价值。</w:t>
      </w:r>
    </w:p>
    <w:p>
      <w:r>
        <w:t>它就像一个二元期权，其价值要么接近标的资产的价值（即世界货币总量），要么接近零。</w:t>
      </w:r>
    </w:p>
    <w:p>
      <w:r>
        <w:t>因此，这个期权的价值应该与系统性风险的认知相对应。</w:t>
      </w:r>
    </w:p>
    <w:p>
      <w:r>
        <w:t>我认为我们的法定货币体系发生深度危机的可能性非常高</w:t>
      </w:r>
      <w:r>
        <w:t>——但我无法预测时间。</w:t>
      </w:r>
    </w:p>
    <w:p>
      <w:r>
        <w:t>特朗普的政策增加了这种风险，从这个意义上说，这对比特币有利。</w:t>
      </w:r>
    </w:p>
    <w:p>
      <w:r>
        <w:t>如果人们开始担心美元本身的未来，软监管和美元贬值的结合可能会将比特币的价格推高到我们迄今为止所见的任何水平。</w:t>
      </w:r>
    </w:p>
    <w:p>
      <w:pPr>
        <w:pStyle w:val="Heading2"/>
      </w:pPr>
      <w:r>
        <w:t>不一致的评估</w:t>
      </w:r>
    </w:p>
    <w:p>
      <w:r>
        <w:t>我对特朗普对比特币影响的评估似乎不一致，这只不过是比特币作为普通风险资产与比特币作为保险或期权之间根本矛盾的镜像。</w:t>
      </w:r>
    </w:p>
    <w:p>
      <w:r>
        <w:t>现在，我认为前一种观点占了上风。 在 2021-2023 年通胀时期，投资者相信通胀上升是暂时的。</w:t>
      </w:r>
    </w:p>
    <w:p>
      <w:r>
        <w:t>这仍然是共识。</w:t>
      </w:r>
    </w:p>
    <w:p>
      <w:r>
        <w:t>投资者也不担心经济制裁对美元作为全球货币的影响，也不担心七国集团最近同意为资助乌克兰战争而对俄罗斯资产进行突袭的影响。</w:t>
      </w:r>
    </w:p>
    <w:p>
      <w:r>
        <w:t>如果这种看法发生转变，那么市场的基本动态就会发生变化。</w:t>
      </w:r>
    </w:p>
    <w:p>
      <w:r>
        <w:t>如果到下一个通胀周期时，比特币被视为一种相对安全的价值存储手段，那么就没有理由期望投资者会对通胀上升做出与 2021 年相同的反应。</w:t>
      </w:r>
    </w:p>
    <w:p>
      <w:r>
        <w:t>我们还没有到那一步。但我们会的。</w:t>
      </w:r>
    </w:p>
    <w:p>
      <w:pPr>
        <w:pStyle w:val="Heading2"/>
      </w:pPr>
      <w:r>
        <w:t>比特币作为对冲工具？</w:t>
      </w:r>
    </w:p>
    <w:p>
      <w:r>
        <w:t>在投资者将比特币视为对冲工具之前，我们很可能会看到 2021-23 年周期的一次或多次重复。即使特朗普在美元贬值方面取得了巨大进展，这也不会立即改变世界。</w:t>
      </w:r>
    </w:p>
    <w:p>
      <w:r>
        <w:t>现在没有其他货币可以取代美元成为全球货币。</w:t>
      </w:r>
    </w:p>
    <w:p>
      <w:r>
        <w:t>比特币无法取代美元和美联储在全球金融体系中的多重角色。</w:t>
      </w:r>
    </w:p>
    <w:p>
      <w:r>
        <w:t>必须建立某种形式的全球金融架构，无论是加密货币还是其他形式。</w:t>
      </w:r>
    </w:p>
    <w:p>
      <w:r>
        <w:t>就目前而言，金融危机的风险大于一切。如果当前的资产价格泡沫破裂，我非常怀疑比特币能否维持接近当前估值的水平。</w:t>
      </w:r>
    </w:p>
    <w:p>
      <w:r>
        <w:t>许多投资者将不得不撤出多类风险资产以满足追加保证金要求。</w:t>
      </w:r>
    </w:p>
    <w:p>
      <w:r>
        <w:t>我的基本观点是，特朗普将进一步推动我们走向金融危机，这在短期内对比特币非常不利，但从长远来看可能对加密货币行业非常有利。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