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Dumpy.fun：如何实现做空Memecoin</w:t>
      </w:r>
    </w:p>
    <w:p>
      <w:r>
        <w:t>作者：Justin Baba (@0xbaba23)，Diligence 研究分析师；编译：白水，本站</w:t>
      </w:r>
    </w:p>
    <w:p>
      <w:r>
        <w:t>从历史上看，</w:t>
      </w:r>
      <w:r>
        <w:t>对于小市值的 memecoins，投资者只能选择投机价格上涨，而无法从价格下跌中获利。</w:t>
      </w:r>
    </w:p>
    <w:p>
      <w:r>
        <w:t xml:space="preserve">然而，由 Save（前身为 Solend）创建的 </w:t>
      </w:r>
      <w:r>
        <w:t>dumpy.fun 希望通过其最近宣布的平台改变这一现状，该平台将允许用户利用杠杆做空任何 memecoin。</w:t>
      </w:r>
    </w:p>
    <w:p>
      <w:r>
        <w:t>让我们来看看它是如何工作的：</w:t>
      </w:r>
    </w:p>
    <w:p>
      <w:r>
        <w:t>看好代币的用户通过存入代币在 squeeze.fun 上提供流动性，以从高借贷利率中赚取收益。</w:t>
      </w:r>
    </w:p>
    <w:p>
      <w:r>
        <w:t>看跌代币的用户存入 USDC 或 SOL 作为抵押品来开立空头仓位。</w:t>
      </w:r>
    </w:p>
    <w:p>
      <w:r>
        <w:t>当开立空头仓位时，协议会借入被做空的代币并将其换成 Jupiter 上的抵押代币。</w:t>
      </w:r>
    </w:p>
    <w:p>
      <w:r>
        <w:t>当用户平仓时，协议会将抵押代币换回原始做空代币以偿还贷款。</w:t>
      </w:r>
    </w:p>
    <w:p>
      <w:r>
        <w:t>做空用户将获得剩余的抵押资产作为利润/损失。</w:t>
      </w:r>
    </w:p>
    <w:p>
      <w:r>
        <w:t>除了新平台外，该项目还将推出一款实验性的 memecoin，DUMP，旨在“跌至零”。它旨在展示 dumpy.fun 的运作方式，并对市场行为的博弈论提供评论。</w:t>
      </w:r>
    </w:p>
    <w:p>
      <w:r>
        <w:t>Dumpy.fun 预计将于 7 月 30 日推出测试版，并将为 Solana 上的 PvP 链上 memecoin 生态系统增加另一层。一旦上线，它将允许用户制定从 memecoin 中获利的新策略，从而提高市场效率。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