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Q2加密市场：NFT销量下降44% Meme币交易飙升</w:t>
      </w:r>
    </w:p>
    <w:p>
      <w:r>
        <w:t>作者：Brayden Lindrea，CoinTelegraph；编译：白水，本站</w:t>
      </w:r>
    </w:p>
    <w:p>
      <w:r>
        <w:t>Apollo Crypto 的投资主管表示，</w:t>
      </w:r>
      <w:r>
        <w:t>最近大量的名人、政治和动物主题的 memecoin，以及加密货币市场的低迷，可能导致第二季度不可替代代币 (NFT) 的销量下降 44%。</w:t>
      </w:r>
    </w:p>
    <w:p>
      <w:r>
        <w:t>CryptoSlam 的数据显示，由于市场整体下滑，</w:t>
      </w:r>
      <w:r>
        <w:t>NFT 销售额从第一季度的 41.4 亿美元下降至第二季度的 23.2 亿美元。</w:t>
      </w:r>
    </w:p>
    <w:p>
      <w:r>
        <w:t>Apollo Crypto 首席投资官 Henrik Andersson 指出：“第二季度是一个艰难的市场，比特币下跌了 15%，许多山寨币的表现明显更差。”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2344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2344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自 2017 年 6 月以来 NFT 月交易量。来源：CryptoSlam</w:t>
      </w:r>
    </w:p>
    <w:p>
      <w:r>
        <w:t>Andersson 补充道，“[但是]模因币也可能会夺走 NFT 的部分关注度”。</w:t>
      </w:r>
    </w:p>
    <w:p>
      <w:r>
        <w:t>思想占有率是一个营销术语，指的是消费者对特定产品或想法的认知度或受欢迎程度。</w:t>
      </w:r>
    </w:p>
    <w:p>
      <w:r>
        <w:t>CoinGecko 数据显示，</w:t>
      </w:r>
      <w:r>
        <w:t>尽管 NFT 销售放缓，但 Memecoin 的交易量仍然巨大</w:t>
      </w:r>
      <w:r>
        <w:t>，仅过去 24 小时内的交易量就达到 34 亿美元。</w:t>
      </w:r>
    </w:p>
    <w:p>
      <w:r>
        <w:t>这在很大程度上是由与美国总统选举相关的 PolitiFi memecoin 的增长引发的，同时以太坊和 Solana 上出现了一些新的名人代币。</w:t>
      </w:r>
    </w:p>
    <w:p>
      <w:r>
        <w:t>MAGA（特朗普）和 Pepe 是第二季度价格上涨的模因币。</w:t>
      </w:r>
    </w:p>
    <w:p>
      <w:pPr>
        <w:pStyle w:val="Heading2"/>
      </w:pPr>
      <w:r>
        <w:t>Ordinals 铭文占据更多市场份额</w:t>
      </w:r>
    </w:p>
    <w:p>
      <w:r>
        <w:t>Andersson指出，基于比特币的 Ordinals 的发展也可能会在未来几个月将人们的注意力从传统的 NFT 上转移开。</w:t>
      </w:r>
    </w:p>
    <w:p>
      <w:r>
        <w:t>“从长远来看，我们相信比特币Ordinals将继续占据 NFT 领域的市场份额，特别是考虑到许多比特币 L2 即将进入市场。”</w:t>
      </w:r>
    </w:p>
    <w:p>
      <w:r>
        <w:t>然而，Ordinals和符文的网络活动最近几周也有所下降。</w:t>
      </w:r>
    </w:p>
    <w:p>
      <w:r>
        <w:t>Runes 交易量较 6 月份的最高点下降了 88%，而 Ordinals 铭文和 Runes 在上周的矿工费中每天贡献的比特币 (BTC) 还不到 2 个。</w:t>
      </w:r>
    </w:p>
    <w:p>
      <w:pPr>
        <w:pStyle w:val="Heading2"/>
      </w:pPr>
      <w:r>
        <w:t>NFT 之前已经反弹过</w:t>
      </w:r>
    </w:p>
    <w:p>
      <w:r>
        <w:t>NFT 在 2023 年最后一个季度小幅卷土重来，销售额超过 30 亿美元，这可能为 2024 年下半年 NFT 复苏带来希望。</w:t>
      </w:r>
    </w:p>
    <w:p>
      <w:r>
        <w:t>其中 2023 年 12 月的月销售额为 17.7 亿美元，这是自 2022 年 6 月 NFT 夏季开始减少以来最大的月份。</w:t>
      </w:r>
    </w:p>
    <w:p>
      <w:r>
        <w:t>CoinGecko 数据显示，CryptoPunks 和 Bored Ape Yacht Clubs 等顶级 NFT 收藏品的市值仍然分别为 9.949 亿美元和 3.459 亿美元。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5240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24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按市值计算最大的 NFT 项目。来源：CoinGecko</w:t>
      </w:r>
    </w:p>
    <w:p>
      <w:r>
        <w:t>相比之下，两个最大的 Ordinals 项目 NodeMonkes 和 Bitcoin Puppets 的市值分别为 1.211 亿美元和 9420 万美元。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