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SPL-404：在 Solana 集成上彻底改变 NFT 和 DeFi</w:t>
      </w:r>
    </w:p>
    <w:p>
      <w:r>
        <w:t>作者：Cathrine Williams，翻译：白话区块链</w:t>
      </w:r>
    </w:p>
    <w:p>
      <w:r>
        <w:t>在不断发展的数字资产领域中，非同质化Token（NFT）已成为一股革命性力量，彻底改变了我们对数字所有权的看法和互动方式。从艺术和收藏品到游戏和虚拟房地产，NFT吸引了创作者、投资者和爱好者的想象力。</w:t>
      </w:r>
    </w:p>
    <w:p>
      <w:r>
        <w:t>本指南将带您进入NFT开发的世界。无论您是希望将创作进行Token化的艺术家，深入研究区块链集成的开发人员，还是探索新市场机会的企业家，理解NFT开发的基本原理都是至关重要的。</w:t>
      </w:r>
    </w:p>
    <w:p>
      <w:r>
        <w:t>本文将深入探讨NFT的机制，探索流行的平台和技术，剖析智能合约的功能，讨论推出NFT项目的关键考虑因素，并揭示塑造这一动态生态系统的未来趋势。</w:t>
      </w:r>
    </w:p>
    <w:p>
      <w:pPr>
        <w:pStyle w:val="Heading2"/>
      </w:pPr>
      <w:r>
        <w:t>1、什么是SPL-404Token标准？</w:t>
      </w:r>
    </w:p>
    <w:p>
      <w:r>
        <w:t>SPL-404Token标准是为Solana区块链提出的Token标准。</w:t>
      </w:r>
      <w:r>
        <w:t>然而，在2022年1月，SPL-404尚未在Solana生态系统内广泛认可。</w:t>
      </w:r>
      <w:r>
        <w:t>通常，</w:t>
      </w:r>
      <w:r>
        <w:t>SPL</w:t>
      </w:r>
      <w:r>
        <w:t>指的是“Solana程序库”，其中包含Solana区块链上的各种Token标准和</w:t>
      </w:r>
      <w:r>
        <w:t>智能合约</w:t>
      </w:r>
      <w:r>
        <w:t>。</w:t>
      </w:r>
    </w:p>
    <w:p>
      <w:r>
        <w:t>如果自那时起出现了SPL-404，它可能是Solana程序库中为特定用途或功能定义的特定Token标准。为了获得最准确和最新的信息，建议查阅Solana的官方文档、开发者资源或社区论坛。这些来源可以提供关于该标准的目的、规范以及在Solana生态系统中采用的任何实现的详细信息。</w:t>
      </w:r>
    </w:p>
    <w:p>
      <w:r>
        <w:t>NFT</w:t>
      </w:r>
      <w:r>
        <w:t>开发与SPL-404 截至我上次更新时，没有关于SPL-404与Solana区块链上NFT开发相关的具体信息。然而，Solana确实有一些既定的Token标准，如</w:t>
      </w:r>
      <w:r>
        <w:t>SPL</w:t>
      </w:r>
      <w:r>
        <w:t>（Solana程序库），用于各种用途，包括NFT。</w:t>
      </w:r>
    </w:p>
    <w:p>
      <w:r>
        <w:t>对于在Solana上进行NFT开发，开发者通常使用现有的Token标准，如SPL-721（受以太坊的ERC-721启发）或SPL-333（更优化的版本）。这些标准定义了如何在Solana区块链上创建、管理和交易NFT。</w:t>
      </w:r>
    </w:p>
    <w:p>
      <w:r>
        <w:t>如果SPL-404自那时起专门为</w:t>
      </w:r>
      <w:r>
        <w:t>NFT</w:t>
      </w:r>
      <w:r>
        <w:t>出现，它可能会引入为NFT用例量身定制的新功能或优化。</w:t>
      </w:r>
      <w:r>
        <w:t>要进一步探讨这一点，建议查阅Solana的官方开发者文档或社区资源，以获取关于Solana上NFT开发的最新更新和实现。</w:t>
      </w:r>
    </w:p>
    <w:p>
      <w:pPr>
        <w:pStyle w:val="Heading2"/>
      </w:pPr>
      <w:r>
        <w:t>2、在SPL-404平台上利用NFT的好处</w:t>
      </w:r>
    </w:p>
    <w:p>
      <w:r>
        <w:t>SPL-404在Solana区块链生态系统内并不是一个广泛认可的标准。因此，利用SPL-404进行NFT的具体好处尚未被详细记录或确立。然而，</w:t>
      </w:r>
      <w:r>
        <w:t>如果自那时起SPL-404被引入作为Solana上专门用于NFT的新标准，潜在的好处可能包括：</w:t>
      </w:r>
    </w:p>
    <w:p>
      <w:r>
        <w:t>优化性能：</w:t>
      </w:r>
      <w:r>
        <w:t>SPL-404等标准可能在交易速度和网络效率方面提供改进，这对于处理高交易量的NFT市场和应用程序至关重要。</w:t>
      </w:r>
    </w:p>
    <w:p>
      <w:r>
        <w:t>增强功能：</w:t>
      </w:r>
      <w:r>
        <w:t>新标准通常会引入额外的功能或改进，特别是满足NFT创作者、收藏家和平台的需求。</w:t>
      </w:r>
    </w:p>
    <w:p>
      <w:r>
        <w:t>生态系统集成：</w:t>
      </w:r>
      <w:r>
        <w:t>使用像SPL-404这样的标准化方法可能会促进与其他基于Solana的应用程序和服务的更轻松集成，创造一个更连贯和互联的NFT生态系统。</w:t>
      </w:r>
    </w:p>
    <w:p>
      <w:r>
        <w:t>可扩展性：</w:t>
      </w:r>
      <w:r>
        <w:t>优化可扩展性的标准可以支持NFT项目的增长，使它们能够在用户基础和交易量增加时有效扩展。</w:t>
      </w:r>
    </w:p>
    <w:p>
      <w:r>
        <w:t>社区支持：</w:t>
      </w:r>
      <w:r>
        <w:t>如果SPL-404获得关注，它可能会吸引一个专注于在Solana NFT领域内建设和创新的开发者、创作者和爱好者社区，促进合作和采纳。</w:t>
      </w:r>
    </w:p>
    <w:p>
      <w:r>
        <w:t>要准确评估SPL-404在Solana上用于NFT的好处，必须查阅Solana的官方文档、开发者资源和社区讨论，以获取最新的信息和见解。这些来源可以提供详细的规范、用例和展示使用SPL-404进行NFT开发优势的实际应用。</w:t>
      </w:r>
    </w:p>
    <w:p>
      <w:pPr>
        <w:pStyle w:val="Heading2"/>
      </w:pPr>
      <w:r>
        <w:t>3、DeFi与SPL-404</w:t>
      </w:r>
    </w:p>
    <w:p>
      <w:r>
        <w:t>SPL-404在Solana区块链生态系统中，特别是在</w:t>
      </w:r>
      <w:r>
        <w:t>DeFi</w:t>
      </w:r>
      <w:r>
        <w:t>（</w:t>
      </w:r>
      <w:r>
        <w:t>去中心化金融</w:t>
      </w:r>
      <w:r>
        <w:t>）的背景下，并不是一个公认的标准。</w:t>
      </w:r>
      <w:r>
        <w:t>然而，如果自那时起SPL-404作为一个专门为Solana上的DeFi应用量身定制的新标准出现，</w:t>
      </w:r>
      <w:r>
        <w:t>以下是它可能的集成方式：</w:t>
      </w:r>
    </w:p>
    <w:p>
      <w:r>
        <w:t>资产Token化：</w:t>
      </w:r>
      <w:r>
        <w:t>如果SPL-404支持Token化，它可以用于在Solana的DeFi协议中对资产进行Token化。这可能包括对加密货币、商品甚至现实世界资产进行Token化，以便进行借代或交易。</w:t>
      </w:r>
    </w:p>
    <w:p>
      <w:r>
        <w:t>流动性池：</w:t>
      </w:r>
      <w:r>
        <w:t>像SPL-404这样的标准可以促进在Solana上的去中心化交易平台（DEX）创建流动性池，使用户能够提供流动性并获得奖励。</w:t>
      </w:r>
    </w:p>
    <w:p>
      <w:r>
        <w:t>自动做市商（</w:t>
      </w:r>
      <w:r>
        <w:t>AMM</w:t>
      </w:r>
      <w:r>
        <w:t>）：</w:t>
      </w:r>
      <w:r>
        <w:t>AMM协议可以利用SPL-404Token进行自动交易和流动性提供，类似于其他Token标准在流行的DeFi平台上的使用方式。</w:t>
      </w:r>
    </w:p>
    <w:p>
      <w:r>
        <w:t>治理和</w:t>
      </w:r>
      <w:r>
        <w:t>投票</w:t>
      </w:r>
      <w:r>
        <w:t>：</w:t>
      </w:r>
      <w:r>
        <w:t>符合SPL-404标准的Token可以在DeFi协议中用于治理目的，允许Token持有者参与决策过程，如协议升级或参数调整。</w:t>
      </w:r>
    </w:p>
    <w:p>
      <w:r>
        <w:t>跨链</w:t>
      </w:r>
      <w:r>
        <w:t>互操作性</w:t>
      </w:r>
      <w:r>
        <w:t>：</w:t>
      </w:r>
      <w:r>
        <w:t>如果SPL-404支持互操作性功能，它可以促进跨链资产转移和互动，增强DeFi协议的灵活性和可用性。</w:t>
      </w:r>
    </w:p>
    <w:p>
      <w:r>
        <w:t>要充分了解SPL-404在Solana上与DeFi的集成，有必要查阅Solana的官方文档、开发者资源和社区讨论。这些来源将提供关于SPL-404在Solana不断发展的DeFi生态系统中的详细规范、用例和潜在应用。</w:t>
      </w:r>
    </w:p>
    <w:p>
      <w:pPr>
        <w:pStyle w:val="Heading2"/>
      </w:pPr>
      <w:r>
        <w:t>4、基于NFT的应用和用例</w:t>
      </w:r>
    </w:p>
    <w:p>
      <w:r>
        <w:t>基于NFT的应用已经大大扩展，不再仅限于数字艺术和收藏品。</w:t>
      </w:r>
      <w:r>
        <w:t>以下是一些多样化的用例和应用：</w:t>
      </w:r>
    </w:p>
    <w:p>
      <w:r>
        <w:t>艺术和收藏品：</w:t>
      </w:r>
      <w:r>
        <w:t>最著名的用例，艺术家将他们的数字创作Token化为NFT，实现出处、所有权验证以及潜在的转售版税。</w:t>
      </w:r>
    </w:p>
    <w:p>
      <w:r>
        <w:t>游戏：</w:t>
      </w:r>
      <w:r>
        <w:t>NFT在游戏中允许玩家拥有和交易游戏内资产，如角色、物品和皮肤。像Axie Infinity和Decentraland这样的游戏展示了NFT如何在虚拟世界中创造经济体系。</w:t>
      </w:r>
    </w:p>
    <w:p>
      <w:r>
        <w:t>虚拟房地产：</w:t>
      </w:r>
      <w:r>
        <w:t>平台如Decentraland和The Sandbox将虚拟土地作为NFT出售，使得所有权和开发权利在去中心化的虚拟环境中得以实现。</w:t>
      </w:r>
    </w:p>
    <w:p>
      <w:r>
        <w:t>音乐和媒体：</w:t>
      </w:r>
      <w:r>
        <w:t>音乐家和内容创作者使用NFT直接向粉丝分发和货币化他们的作品，有可能彻底改变娱乐行业的版税和授权机制。</w:t>
      </w:r>
    </w:p>
    <w:p>
      <w:r>
        <w:t>时尚和奢侈品：</w:t>
      </w:r>
      <w:r>
        <w:t>品牌正在探索使用NFT来认证和跟踪奢侈品的出处，确保真实性和所有权历史。</w:t>
      </w:r>
    </w:p>
    <w:p>
      <w:r>
        <w:t>体育和纪念品：</w:t>
      </w:r>
      <w:r>
        <w:t>NFT可以将体育纪念品Token化，使粉丝能够拥有与标志性时刻或运动员成就相关的数字收藏品。</w:t>
      </w:r>
    </w:p>
    <w:p>
      <w:r>
        <w:t>教育和认证：</w:t>
      </w:r>
      <w:r>
        <w:t>NFT可以验证教育凭证、认证和许可证，提供防篡改记录并增强数字资质的可信度。</w:t>
      </w:r>
    </w:p>
    <w:p>
      <w:r>
        <w:t>慈善和筹款：</w:t>
      </w:r>
      <w:r>
        <w:t>NFT用于慈善目的，NFT销售所得用于支持公益事业或资助项目。</w:t>
      </w:r>
    </w:p>
    <w:p>
      <w:r>
        <w:t>身份和认证：</w:t>
      </w:r>
      <w:r>
        <w:t>NFT可以作为数字身份，提供安全且可验证的在线个人资料和凭证。</w:t>
      </w:r>
    </w:p>
    <w:p>
      <w:r>
        <w:t>供应链和可追溯性：</w:t>
      </w:r>
      <w:r>
        <w:t>NFT在供应链管理中被探索用于追踪产品的出处和真实性，从原材料到成品。</w:t>
      </w:r>
    </w:p>
    <w:p>
      <w:r>
        <w:t>这些应用展示了NFT在艺术之外的多样性，为各个行业中的数字和物理资产提供了新的Token化、货币化和互动方式。每个用例都利用区块链技术提供独特的优势，如透明度、安全性和去中心化的所有权。</w:t>
      </w:r>
    </w:p>
    <w:p>
      <w:pPr>
        <w:pStyle w:val="Heading2"/>
      </w:pPr>
      <w:r>
        <w:t>5、SPL-404的未来发展和路线图</w:t>
      </w:r>
    </w:p>
    <w:p>
      <w:r>
        <w:t>SPL-404在Solana生态系统中并不是一个公认的标准。因此，目前没有关于其未来发展的具体信息。然而，如果SPL-404自那时起出现或计划开发，对于这样的Token标准，典型的考虑因素和方面可能包括：</w:t>
      </w:r>
    </w:p>
    <w:p>
      <w:r>
        <w:t>规范完善：</w:t>
      </w:r>
      <w:r>
        <w:t>制定清晰详细的SPL-404Token规范，定义如Token结构、元数据标准及任何特定于其用例的附加功能。</w:t>
      </w:r>
    </w:p>
    <w:p>
      <w:r>
        <w:t>社区反馈和迭代：收集开发者、项目和社区的意见，根据实际用例和反馈改进和完善SPL-404。</w:t>
      </w:r>
    </w:p>
    <w:p>
      <w:r>
        <w:t>与Solana生态系统的集成：确保与现有的基于Solana的应用程序、钱包和基础设施的兼容性和互操作性，以促进采纳和可用性。</w:t>
      </w:r>
    </w:p>
    <w:p>
      <w:r>
        <w:t>安全性和审计：进行彻底的安全审计和评估，确保SPL-404Token的可靠性和稳健性，解决潜在的漏洞。</w:t>
      </w:r>
    </w:p>
    <w:p>
      <w:r>
        <w:t>开发者工具和文档：提供全面的文档、开发者指南和工具支持，以简化SPL-404Token的创建、部署和管理。</w:t>
      </w:r>
    </w:p>
    <w:p>
      <w:r>
        <w:t>用例展示：展示SPL-404Token在各行业中的实际应用和用例，展示其效用和潜在利益。</w:t>
      </w:r>
    </w:p>
    <w:p>
      <w:r>
        <w:t>要获取关于SPL-404最新的发展和路线图的最准确和最新的信息，建议查阅Solana的官方公告、开发者资源和社区论坛。这些来源通常提供关于新Token标准、其目标和Solana区块链生态系统内计划的里程碑的见解。</w:t>
      </w:r>
    </w:p>
    <w:p>
      <w:pPr>
        <w:pStyle w:val="Heading2"/>
      </w:pPr>
      <w:r>
        <w:t>6、结论</w:t>
      </w:r>
    </w:p>
    <w:p>
      <w:r>
        <w:t>随着Solana区块链的不断发展，</w:t>
      </w:r>
      <w:r>
        <w:t>SPL-404的引入代表了Token标准的一个潜在里程碑，尽管它可能尚未被广泛认可。SPL-404专注于优化性能、增强功能和促进</w:t>
      </w:r>
      <w:r>
        <w:t>互操作性</w:t>
      </w:r>
      <w:r>
        <w:t>，在Solana生态系统内的各种应用中充满了潜力。</w:t>
      </w:r>
    </w:p>
    <w:p>
      <w:r>
        <w:t>尽管关于SPL-404的路线图和即将到来的发展具体细节尚待揭示，但它在DeFi、NFT等领域促进创新解决方案的潜力令人期待。开发者和利益相关者可以期待进一步的规范完善、社区反馈整合以及实际用例展示，以推动其采用和实用性。</w:t>
      </w:r>
    </w:p>
    <w:p>
      <w:r>
        <w:t>随着Solana生态系统的扩展和开发者探索新的可能性，SPL-404有望为一个强大且多功能的区块链基础设施做出贡献。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