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币安创始人赵长鹏什么时候出狱？</w:t>
      </w:r>
    </w:p>
    <w:p>
      <w:r>
        <w:t>作者：protos 来源：protos 翻译：善欧巴，本站</w:t>
      </w:r>
    </w:p>
    <w:p>
      <w:r>
        <w:t>最近，一些币安粉丝在X平台上兴奋地分享消息，称币安创始人赵长鹏（CZ）将于8月30日出狱。然而，事实并非如此。</w:t>
      </w:r>
    </w:p>
    <w:p>
      <w:r>
        <w:t>4月30日，美国地区法官理查德·琼斯判处CZ四个月监禁，建议其在西雅图的西塔克联邦监狱服刑。</w:t>
        <w:br/>
        <w:t>许多人似乎误以为CZ当天就入狱了，因此得出8月30日为出狱日期的结论。但实际上，CZ的律师团队——包括昆恩·伊曼纽尔·厄克哈特和沙利文律师事务所、戴维斯·赖特·特雷曼律师事务所和雷瑟姆·瓦特金斯律师事务所——通过努力，为他争取到了额外的几周自由时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3129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312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截至5 月 16 日，CZ 仍未进入监狱管理局的拘留所，直到几天后，CZ、他的律师、缓刑和审前服务办公室才确定了 5 月底的入狱日期。</w:t>
      </w:r>
    </w:p>
    <w:p>
      <w:r>
        <w:t>目前对监狱管理局数据库的检查还显示，CZ 并不在西雅图机场，而是被关押在洛姆波克二号联邦惩教所，这是一座位于洛杉矶以北三小时车程的低安全级别联邦监狱。</w:t>
      </w:r>
    </w:p>
    <w:p>
      <w:pPr>
        <w:pStyle w:val="Heading2"/>
      </w:pPr>
      <w:r>
        <w:t>CZ 什么时候才能出狱？</w:t>
      </w:r>
    </w:p>
    <w:p>
      <w:r>
        <w:t>除非 CZ 的情况发生变化，否则他不会在 8 月 30 日离开 FCI Lompoc II。相反，他目前的释放日期定于 9 月 29 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041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04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美国宪法第五修正案保证美国境内所有人（包括像 CZ 这样的非公民）都能获得正当程序。这一系列保障包括 CZ 服刑的所有特殊性，包括他入狱时间是在判刑后近一个月、他所在的监狱安全级别较低、不在西雅图国际机场服刑，以及早些时候法庭诉讼期间的拖延。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