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比特币2024大会15条精彩语录</w:t>
      </w:r>
    </w:p>
    <w:p>
      <w:r>
        <w:t>作者：Luke Martin，加密KOL；编译：0xjs@本站</w:t>
      </w:r>
    </w:p>
    <w:p>
      <w:pPr>
        <w:pStyle w:val="Heading2"/>
      </w:pPr>
      <w:r>
        <w:t>总统候选人罗伯特·肯尼迪（RFK Jr. ）：</w:t>
      </w:r>
    </w:p>
    <w:p>
      <w:r>
        <w:t>将发布一项行政命令，指示美国财政部每天购买 550 枚比特币，直到储备金达到 400 万 BTC。这些行动的连锁影响将使BTC估值达到数百万亿美元。</w:t>
      </w:r>
    </w:p>
    <w:p>
      <w:pPr>
        <w:pStyle w:val="Heading2"/>
      </w:pPr>
      <w:r>
        <w:t>斯诺登：</w:t>
      </w:r>
    </w:p>
    <w:p>
      <w:r>
        <w:t>比特币是腐败政客和监管机构操纵的系统的替代品。女士们先生们，我们正在获胜。但我们还没有获胜……所以我们必须确保自己不会自大。</w:t>
      </w:r>
    </w:p>
    <w:p>
      <w:pPr>
        <w:pStyle w:val="Heading2"/>
      </w:pPr>
      <w:r>
        <w:t>Michael Saylor ：</w:t>
      </w:r>
    </w:p>
    <w:p>
      <w:r>
        <w:t>对2045 年BTC价格的宏观展望：</w:t>
      </w:r>
    </w:p>
    <w:p>
      <w:r>
        <w:t>熊市情况 = 每枚 300 万美元</w:t>
      </w:r>
    </w:p>
    <w:p>
      <w:r>
        <w:t>基本情况 = 每枚 1300 万美元</w:t>
      </w:r>
    </w:p>
    <w:p>
      <w:r>
        <w:t>牛市情况 = 每枚 4900 万美元</w:t>
      </w:r>
    </w:p>
    <w:p>
      <w:pPr>
        <w:pStyle w:val="Heading2"/>
      </w:pPr>
      <w:r>
        <w:t>贝莱德数字资产主管：</w:t>
      </w:r>
    </w:p>
    <w:p>
      <w:r>
        <w:t>ETF 买家几乎全部是买入并持有的投资者。贝莱德现货BTC ETF 在 6 个月内只有一天出现负流量。</w:t>
      </w:r>
    </w:p>
    <w:p>
      <w:pPr>
        <w:pStyle w:val="Heading2"/>
      </w:pPr>
      <w:r>
        <w:t>罗伯特·肯尼迪（RFK Jr. ）：</w:t>
      </w:r>
    </w:p>
    <w:p>
      <w:r>
        <w:t>将宣布行政命令，指示美国国税局对处理BTC交易的方式进行彻底改革。“比特币与美元之间的所有交易都是不可报告的交易。因此，无需纳税。”</w:t>
      </w:r>
    </w:p>
    <w:p>
      <w:pPr>
        <w:pStyle w:val="Heading2"/>
      </w:pPr>
      <w:r>
        <w:t>Michael Saylor ：</w:t>
      </w:r>
    </w:p>
    <w:p>
      <w:r>
        <w:t>美国政府应该拥有世界上大多数比特币。国家的未来在网络空间，而比特币是网络曼哈顿。支持美元的方式就是购买曼哈顿。而且，在它价值达到数万亿美元之前，你就应该买下它。</w:t>
      </w:r>
    </w:p>
    <w:p>
      <w:pPr>
        <w:pStyle w:val="Heading2"/>
      </w:pPr>
      <w:r>
        <w:t>Dave Smith：</w:t>
      </w:r>
    </w:p>
    <w:p>
      <w:r>
        <w:t>政府所做的每件坏事，都只是因为他们控制了货币供应。</w:t>
      </w:r>
    </w:p>
    <w:p>
      <w:pPr>
        <w:pStyle w:val="Heading2"/>
      </w:pPr>
      <w:r>
        <w:t>Donald Trump：</w:t>
      </w:r>
    </w:p>
    <w:p>
      <w:r>
        <w:t>美国将成为全球的加密货币之都，以及世界的比特币超级大国。</w:t>
      </w:r>
    </w:p>
    <w:p>
      <w:r>
        <w:t>乔·拜登和卡马拉·哈里斯的反加密货币运动将结束。针对加密行业的武器化将结束。</w:t>
      </w:r>
    </w:p>
    <w:p>
      <w:r>
        <w:t>第一天...我会解雇 Gary Gensler。第一天...我会解雇 Gary Gensler！</w:t>
      </w:r>
    </w:p>
    <w:p>
      <w:r>
        <w:t>政府将不再眼睁睁地看着比特币工作和企业流向其他国家。</w:t>
      </w:r>
    </w:p>
    <w:p>
      <w:r>
        <w:t>在我担任美国总统期间，永远不会有 CBDC。</w:t>
      </w:r>
    </w:p>
    <w:p>
      <w:r>
        <w:t>比特币并没有威胁到美元。当前美国政府的行为才是对美元的威胁。</w:t>
      </w:r>
    </w:p>
    <w:p>
      <w:r>
        <w:t>永远不要出售你的比特币（NEVER SELL YOUR BITCOIN），政府将持有 100％ 的比特币并创建核心战略国家BTC储备。</w:t>
      </w:r>
    </w:p>
    <w:p>
      <w:r>
        <w:t>释放ROSS（FREE ROSS）。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