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Compound治理攻击风波：疑似“惯犯”的巨鲸大量囤币，强行通过2400万美元提案</w:t>
      </w:r>
    </w:p>
    <w:p>
      <w:r>
        <w:t>原文标题：$24 million Compound Finance proposal passed by whale over DAO objections</w:t>
      </w:r>
    </w:p>
    <w:p>
      <w:r>
        <w:t>作者：Zack Abrams，The Block</w:t>
      </w:r>
    </w:p>
    <w:p>
      <w:r>
        <w:t>编译：Fairy，ChainCatcher</w:t>
      </w:r>
    </w:p>
    <w:p>
      <w:r>
        <w:t>借贷协议 Compound Finance 最近通过的一项提案引发了社区成员的治理攻击指控，他们声称，一小部分人通过在公开市场上大量收购代币后，强行通过了该提案。</w:t>
      </w:r>
    </w:p>
    <w:p>
      <w:r>
        <w:t>周日，提案 289 以 682,191 票对 633,636 票的微弱票数获得通过，该提案将 Compound 金库的 5%，即价值约 2400 万美元的 499,000 个 COMP 代币分配给 “Golden Boys” 设计的收益协议，为期一年。该提案的投票从周四晚上 11:40 开始，一直持续到周末。</w:t>
      </w:r>
    </w:p>
    <w:p>
      <w:r>
        <w:t>然而，社区成员声称，这些投票结果背后还有更多不为人知的事情。</w:t>
      </w:r>
    </w:p>
    <w:p>
      <w:r>
        <w:t>OpenZeppelin 的安全解决方案架构师、Compound Finance 的安全顾问 Michael Lewellen 在其 X 账户上指出，多个账户在公开市场上大量购买 COMP 代币，并提出了多个意图将 COMP 持有量转移到 Golden Boys 创建的 goldCOMP 产品的提案。</w:t>
      </w:r>
    </w:p>
    <w:p>
      <w:r>
        <w:t>在 Lewellen 的安全警报发布后，包括 Wintermute Governance、Columbia Blockchain、Penn Blockchain 和 StableLab 在内的几位社区成员也表达了类似的担忧，因为该团队在最初提案失败后又进行了两次尝试。Lewellen 在提案 289 创建后发布的个人意见中表示：“在我个人看来，如果 @Humpy 和 Golden Boys 团队继续坚持试图从协议中获取资金，明显违背所有其他 Compound DAO 代表的意愿，他们的行为可以被视为治理攻击。”</w:t>
      </w:r>
    </w:p>
    <w:p>
      <w:r>
        <w:t>然而，在 289 号提案通过后，Golden Boys 的主要领导者 Humpy 在一篇斥责 Lewellen 的文章中为该提案辩护。Humpy 声称：“ ‘窃取资金'是一个错误和误导性的用语，尤其这些话还出自风险专家之口。请求的投资通过信托设置，具有一系列不允许盗用或转移资金的约束行动。”</w:t>
      </w:r>
    </w:p>
    <w:p>
      <w:r>
        <w:t>Wintermute 的治理账户在早前的一篇帖子中质疑了“信托设置”实际上是否阻止了资金转移的说法，写道：“任何形式的撤回行动（撤资）完全由 GoldenBoyzMultisig 控制，这意味着 DAO 无法自行召回资金。DAO 需要先投票启动 PHASE 更新，然后相信 GoldenBoyzMultisig 调用相关的撤资功能。”</w:t>
      </w:r>
    </w:p>
    <w:p>
      <w:r>
        <w:t>Compound 的官方增长团队创始人兼 CEO Bryan Colligan 指出，即使撇开风险不谈，这个机会对 Compound Finance 来说似乎也不那么有利可图。“撇开安全问题不谈，根据我们的早期分析，有很多更好的 POL 机会可以通过与新兴链和去中心化交易所的合作来实现。这些机会的年化收益率大多在 15-20% 之间，有些甚至高达 40%。”</w:t>
      </w:r>
    </w:p>
    <w:p>
      <w:r>
        <w:t>虽然 Humpy 似乎并非完全独自行动，但 Golden Boys 多签钱包的五名成员中至少有一人声称对该提案完全不知情。 Humpy 提到的多签钱包的其他四名管理者之一 Ogle 表示：“很久以前就使用多重签名，不知道正在进行投票，也没有参与投票。” 随后 Ogle 对治理攻击的指控作出了更为谨慎的回应，他在提案下写道：“从我去年与他们的互动来看，他们虽然是出于自利，但行为上并未有什么不妥，所以如果为了“伤害”某些人，我感到很惊讶。我的猜测是，这是一种让包括该团队在内的每个人赚钱的方式，但我真的只是刚刚听说这件事……所以我知道的并不比你多。”</w:t>
      </w:r>
    </w:p>
    <w:p>
      <w:r>
        <w:t>根据 The Block 的 Compound 价格页面，在提案通过后的 24 小时内，Compound 的代币价格下跌了近 7%。</w:t>
      </w:r>
    </w:p>
    <w:p>
      <w:pPr>
        <w:pStyle w:val="Heading3"/>
      </w:pPr>
      <w:r>
        <w:t>Humpy 并非首次发起治理攻击</w:t>
      </w:r>
    </w:p>
    <w:p>
      <w:r>
        <w:t>据称，Humpy 曾参与类似的尝试，似乎是利用 DAO 的治理流程来获得过多的个人利益。在 2022 年的一个漫长的事件中，以太坊为基础的 DeFi 协议 Balancer 与 Humpy 进行了长时间的斗争，Humpy 的提案被鲸鱼以大量投票通过。</w:t>
      </w:r>
    </w:p>
    <w:p>
      <w:r>
        <w:t>Messari 的一份报告指出：“在 2022 年 4 月至 12 月期间，Balancer 一直在努力通过激励机制使 Humpy 的活动与 DAO 的目标保持一致，它被逼入了一场猫鼠游戏，通过治理来控制鲸鱼的逐利活动。”</w:t>
      </w:r>
    </w:p>
    <w:p>
      <w:r>
        <w:t>尽管 Humpy 的团队和协议最终达成了和平协议，但这场战斗涉及 Humpy 使用多个钱包来控制超过 50% 的投票份额，实质上单方面通过了多个提案。</w:t>
      </w:r>
    </w:p>
    <w:p>
      <w:r>
        <w:t>今年三月，Humpy 还被 SushiSwap 的 Jared Grey 指控发动攻击。Grey 在描述此次攻击的 X 帖子中写道：“随着进程的发展，如果他的治理攻击得逞，他就会通过制造通货膨胀来榨取 Sushi 的价值，以支持其表现不佳的 GOLD 代币的表现和分配。”</w:t>
      </w:r>
    </w:p>
    <w:p>
      <w:r>
        <w:t>Grey 也对提案 289 的通过作出了回应，周日在 X 上发帖称：“为 Compound 和 Humpy 所持续的治理攻击感到难过。”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