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Solana 需要 Restaking 吗？</w:t>
      </w:r>
    </w:p>
    <w:p>
      <w:r>
        <w:t>作者：Kairos Research 来源：X，@Kairos_Res 翻译：善欧巴，本站</w:t>
      </w:r>
    </w:p>
    <w:p>
      <w:r>
        <w:t>Jito Restaking 结合了 EigenLayer 和 Symbiotic 的最佳部分，以及它们自己的一些新颖的改进</w:t>
      </w:r>
    </w:p>
    <w:p>
      <w:r>
        <w:t>虽然长期以来一直有传言称 Jito 正在开发一个再质押平台，但很明显他们在设计中投入了大量深思熟虑、有意为之的努力。保险库计划与 Symbiotic 非常相似，将允许跨多个运营商定制委托策略，从而分散运营商风险，同时还允许增加对不同 AVS 的接触。然而，这里的一个很大的区别是，Jito 将拥有一个 LRT 模块，允许其他人通过 Jito 协议本身创建和运营 LRT，而不是外包 LRT 创建并将价值泄露给外源协议。</w:t>
      </w:r>
    </w:p>
    <w:p>
      <w:r>
        <w:t>这是 Jito 实现的一个重要区别，允许进一步垂直价值捕获，并通过较小的、合理的采用率（待定）为协议创造另一个潜在的收入来源。Jito 提到的另一个有趣的区别是允许创建流动性抵押 AVS 代币，然后可以在 DeFi 中高效使用。关于如何将再质押奖励代币支付给再质押的最终用户，还有许多问题有待解答，无论是通过本机再质押还是 LRT，但据我们所知，这是第一个例子，或者有人提出允许为 AVS 铸造流动收据代币的想法。</w:t>
      </w:r>
    </w:p>
    <w:p>
      <w:r>
        <w:t>允许这些 AVS 代币被铸造为流动收据代币可以有助于增强 AVS 的安全性，以及在 DeFi 中有效利用这些代币。这可能会允许一些涉及流动收据 AVS 代币的新颖的再质押策略，允许奖励复合，并可能帮助委托管理者找到向最终用户支付奖励的最佳策略。</w:t>
      </w:r>
    </w:p>
    <w:p>
      <w:r>
        <w:t>总体而言，目前尚不清楚许多 AVS 是否会在短期内产生可观的收入，但从中长期来看，很可能会出现许多 AVS 来满足开发人员、用户和协议等的不同需求。这些 AVS 支付给重新参与者的总收入，即使其不比原生质押率奖励大几个数量级，也可能仍会提供比原生质押奖励更高的收益，我们预计这将推动 $rJitoSOL 等代币的发展通过 Solana DeFi 得到广泛采用，甚至有一天可能会颠覆规范的 JitoSol，就像我们期望 LRT 在以太坊的生产利用率方面颠覆 LST 一样。</w:t>
      </w:r>
    </w:p>
    <w:p>
      <w:r>
        <w:t>最后，随着 StakeNet 的不断发展，我们有可能看到第一个无需许可的自主 LRT 授权策略管理器的出现。这可能会评估各个 AVS、运营商等的实时风险，并相应地调整 LRT 授权策略。因此，Jito 继续将自己定位为 Solana 上的主导协议，涉及 MEV、质押/液体质押以及现在的重新质押的关键价值点。我们期待继续监控 AVS 在 Jito 的再质押生态系统中的具体情况，并跟踪再质押存款、取款和流动性数据。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