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Variant Fund：我们为何再次投资Morpho</w:t>
      </w:r>
    </w:p>
    <w:p>
      <w:r>
        <w:t>2024年8月1日，加密货币借贷协议Morpho（请参阅本站此前文章“读懂P2P借贷协议Morpho”）宣布在新一轮战略融资中筹集到5000万美元，Ribbit Capital领投，a16zcrypto、Coinbase Ventures、Variant Fund、Pantera、Brevan Howard、BlockTower和 Kraken Ventures参投。</w:t>
      </w:r>
    </w:p>
    <w:p>
      <w:r>
        <w:t>Variant Fund早在2022年就共同领投了Morpho的红字轮融资，这次战略论Variant Fund再次投资。Variant Fund联合创始人Jesse Walden和投资人Geoff Hamilton随后联合发文解读Variant Fund为何再次投资Morpho。本站0xjs编译。</w:t>
      </w:r>
    </w:p>
    <w:p>
      <w:r>
        <w:t>Variant的愿景是加密技术能够实现一个更公平的互联网——一个用户可以成为所有者的互联网。DeFi是实现这一愿景的金融基础设施。</w:t>
      </w:r>
    </w:p>
    <w:p>
      <w:r>
        <w:t>DeFi协议促进了资本的高效配置，并使金融工具在无需许可的情况下对尽可能广泛的用户群体开放。在Variant，我们投资于那些拓展DeFi能力、扩大其受益范围并强化其基础的创新且雄心勃勃的项目。</w:t>
      </w:r>
    </w:p>
    <w:p>
      <w:r>
        <w:t>Morpho是我们认为符合所有这些标准的领先项目之一。Morpho是一个借贷协议。它使用户能够进行借贷，无需许可地创建独立的借贷市场，并在不可篡改的、去中心化的基础设施上构建产品（如风险管理保险库）。在其v1版本中，Morpho通过引入点对点匹配的Morpho Optimizer为借款人和贷款人实现了经济效率的提升。随后，Morpho发布了Morpho Blue，这是一种具有突破性设计创新的借贷协议，能够将借贷市场的优势带给更多的资产和用户。而且，Morpho Blue不仅仅是一个借贷市场：它是一种通用基础设施，能够将去中心化金融的优势超越现有DeFi的界限。</w:t>
      </w:r>
    </w:p>
    <w:p>
      <w:r>
        <w:t>2022年，Variant共同领投了Morpho的种子轮投资，因为我们对团队的愿景感到振奋，并相信该项目具有变革潜力。今天，我们很高兴宣布我们对Morpho最新一轮融资的投资。我们对该项目的热情比最初投资时更加高涨。</w:t>
      </w:r>
    </w:p>
    <w:p>
      <w:r>
        <w:t>自2022年以来，该团队在各方面都超出了我们的高期望。在熊市中，他们不仅构建和扩展了一个产品，还成功推出了两个找到了产品市场契合的产品。他们证明了在满足当前市场需求的同时，可以构建推动去中心化金融未来发展的通用基础设施。在此过程中，他们为该领域贡献了思想领导力，并始终如一地致力于DeFi的基本价值观。</w:t>
      </w:r>
    </w:p>
    <w:p>
      <w:r>
        <w:t>从数据来看，Morpho满足了重要的用户需求。该项目已实现总供应资产27亿美元，总借款资本10.5亿美元。自Morpho Blue发布六个月以来，它受到了贷款人、借款人和策展人的热烈欢迎。目前，已有超过25个保险库建立在Morpho Blue之上，由包括分析公司、基金和DeFi协议在内的策展人运营。这些保险库和策展人的多样性展示了Morpho基础设施如何聚集一个充满活力的生态系统，并支持各种产品。</w:t>
      </w:r>
    </w:p>
    <w:p>
      <w:r>
        <w:t>展望未来，我们看到许多维度的进一步增长潜力。通过增加新的策展人、保险库和市场，Morpho Blue有很大的增长空间——进一步扩大用户选择的广度和质量。</w:t>
      </w:r>
    </w:p>
    <w:p>
      <w:r>
        <w:t>我们特别看好Morpho作为通用基础设施。Morpho可以在DeFi的发展和成熟过程中提供支持。Morpho还可以将其无需许可的借贷市场基础设施的优势带到DeFi以外的领域——包括金融科技和传统金融。Morpho基础设施可以促进的活动规模巨大，Morpho为用户带来的潜在利益同样巨大。</w:t>
      </w:r>
    </w:p>
    <w:p>
      <w:r>
        <w:t>对于Morpho而言，现在还处于早期阶段。我们对未来的机会感到无比兴奋，并感激有机会投资于这个非凡的项目和团队。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