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一周预告 | 鲍威尔将在杰克逊霍尔全球央行年会就经济前景发表讲话；Avalanche将解锁价值近2亿美元代币</w:t>
      </w:r>
    </w:p>
    <w:p>
      <w:r>
        <w:t>要闻预告：</w:t>
      </w:r>
    </w:p>
    <w:p>
      <w:pPr>
        <w:pStyle w:val="Heading3"/>
      </w:pPr>
      <w:r>
        <w:t>8月19日</w:t>
      </w:r>
    </w:p>
    <w:p>
      <w:r>
        <w:t>政策监管：</w:t>
      </w:r>
    </w:p>
    <w:p>
      <w:r>
        <w:t>民主党全国代表大会将于8月19日至22日在芝加哥举行</w:t>
      </w:r>
    </w:p>
    <w:p>
      <w:r>
        <w:t>交易所：</w:t>
      </w:r>
    </w:p>
    <w:p>
      <w:r>
        <w:t>Upbit因服务器维护，将于8月19日暂停USDT的交易</w:t>
      </w:r>
    </w:p>
    <w:p>
      <w:r>
        <w:t>据Upbit公告，为更改报价单位并确保交易系统稳定性，USDT市场服务器将于8月19日13:00~15:00（UTC+8）维护，预计约2小时，维护期间USDT市场交易将暂停。</w:t>
      </w:r>
    </w:p>
    <w:p>
      <w:r>
        <w:t>Upbit拟于8月19日生效多项新服务条款，新增数字资产最低充值和提现数量等要求</w:t>
      </w:r>
    </w:p>
    <w:p>
      <w:r>
        <w:t>据官方公告，Upbit 更新 34 项服务条款，并拟于 2024 年 8 月 19 日起生效，其中包括新增在变更服务时为了保护用户可能会取消现有未成交的订单（但在这种情况下，Upbit 需事先通知用户）；对于停止支持交易的数字资产将不再提供充值服务，将按等待充值处理，在提现支持期间可通过 Upbit 客户中心要求退回待存的数字资产；新增在网站或服务上规定了数字资产的最低充值和提现数量，用户在充值或提现数字资产之前必须检查最低充值和提现数量等要求。</w:t>
      </w:r>
    </w:p>
    <w:p>
      <w:r>
        <w:t>项目动态：</w:t>
      </w:r>
    </w:p>
    <w:p>
      <w:r>
        <w:t>Bounce Brand将于8月19日开启TNA Protocol（BN）的ID0</w:t>
      </w:r>
    </w:p>
    <w:p>
      <w:r>
        <w:t>去中心化拍卖平台Bounce Brand发布TNA Protocol（BN）代币的ID0详情。ID0将于北京时间8月19日18:00至8月21日18:00在Bounce Launchpad平台进行，总供应量为420万枚BN。ID0分为三个池：AUCTION质押池（以太坊，供应105万枚BN，募资12500美元）、固定价格公开池（以太坊，供应273万枚BN，价格1 BN = 0.011905美元）和固定价格白名单池（以太坊，供应42万枚BN，价格同公开池）。BN将在8月21日19时解锁10%，此后每月线性解锁7.5%，持续12个月。此外，Bounce Brand表示BN将在 KuCoin上线。TNA Protocol是集全链域名资产发行和DA解决方案于一体的比特币资产与安全协议，获得闪电网络及众多二层解决方案支持。</w:t>
      </w:r>
    </w:p>
    <w:p>
      <w:r>
        <w:t>Flare Network：8月19日将重置XRP测试网与FAssets公测版</w:t>
      </w:r>
    </w:p>
    <w:p>
      <w:r>
        <w:t>Flare Network 于 X 发文表示，其 XRP 测试网将于 8 月 19 日重置，FAssets 公测版也将重置。团队将通过空投新的 TestXRP、官方仪表板、FTestBTC 支持以及更多更新来恢复测试。</w:t>
      </w:r>
    </w:p>
    <w:p>
      <w:r>
        <w:t>代币解锁：</w:t>
      </w:r>
    </w:p>
    <w:p>
      <w:r>
        <w:t>Oasis Network（ROSE）将于北京时间8月19日0点解锁约1.51亿枚代币，与现流通量的比例为2.24%，价值约860万美元</w:t>
      </w:r>
    </w:p>
    <w:p>
      <w:r>
        <w:t>Pixels（PIXEL）将于北京时间8月19日下午6点解锁约5437万枚代币，与现流通量的比例为7.05%，价值约740万美元</w:t>
      </w:r>
    </w:p>
    <w:p>
      <w:pPr>
        <w:pStyle w:val="Heading3"/>
      </w:pPr>
      <w:r>
        <w:t>8月20日</w:t>
      </w:r>
    </w:p>
    <w:p>
      <w:r>
        <w:t>交易所：</w:t>
      </w:r>
    </w:p>
    <w:p>
      <w:r>
        <w:t>Binance.US将于8月20日暂停为华盛顿州用户提供服务</w:t>
      </w:r>
    </w:p>
    <w:p>
      <w:r>
        <w:t>据Binance.US官方推文，由于华盛顿州的监管发展，Binance.US将于2024年8月20日或之后暂停为华盛顿州用户提供服务，并关闭所有在该州的账户。Binance.US表示，他们已不再拥有在该州运营的许可证，建议用户将问题或疑虑直接向华盛顿州金融机构部门咨询。</w:t>
      </w:r>
    </w:p>
    <w:p>
      <w:r>
        <w:t>币安将停止对所有BIDR产品和服务的支持，鼓励用户在8月20日前将BIDR转换为其他代币</w:t>
      </w:r>
    </w:p>
    <w:p>
      <w:r>
        <w:t>由于币安定期审查其产品供应，以专注于最能满足用户需求的产品，币安将按照以下时间表停止对所有BIDR产品和服务的支持。鼓励用户在BIDR服务终止前，在币安上将BIDR资产交易为其他可用资产，或在Binance Conver上将BIDR转换为其他加密货币。自北京时间2024年8月20日16:00起，用户币安账户中剩余的BIDR余额将根据xe.com的实时汇率自动转换为FDUSD。</w:t>
      </w:r>
    </w:p>
    <w:p>
      <w:r>
        <w:t>Bybit将于8月20日上线DOGS/USDT现货交易对</w:t>
      </w:r>
    </w:p>
    <w:p>
      <w:r>
        <w:t>OKX将于8月20日上线DOGS/USDT现货交易对</w:t>
      </w:r>
    </w:p>
    <w:p>
      <w:r>
        <w:t>根据公告，两家加密交易所均将于北京时间 2024 年8月20日晚8点正式上线 DOGS/USDT现货交易对。</w:t>
      </w:r>
    </w:p>
    <w:p>
      <w:r>
        <w:t>项目动态：</w:t>
      </w:r>
    </w:p>
    <w:p>
      <w:r>
        <w:t>DOGS已开放Telegram钱包和CEX的DOGS代币申领，空投将在8月20日之前到账</w:t>
      </w:r>
    </w:p>
    <w:p>
      <w:r>
        <w:t>Dogs 官方 Telegram 频道公告，已开放 Telegram 钱包和 CEX 的 DOGS 代币申领，用户不会立即收到代币，代币将在 8 月 20 日之前存入用户所选择的空投申领账户。此前消息，TON生态Meme项目DOGS发布代币经济学，社区代币$DOGS的总供应量为5500亿枚。其中81.5%分配给社区用户，73%将奖励给Telegram OG用户，其余用于奖励交易者、贴纸创作者及未来的社区成员。此外，10%分配给团队和未来开发，其中大部分将在12个月内逐步释放。8.5%用于CEX和DEX的流动性及相关上市活动。</w:t>
      </w:r>
    </w:p>
    <w:p>
      <w:r>
        <w:t>猫咪品牌Simon’s Cat的CAT代币将于8月20日在TokenFi Launchpad上推出</w:t>
      </w:r>
    </w:p>
    <w:p>
      <w:r>
        <w:t>Floki宣布将于8月20日在TokenFi Launchpad上推出知名猫咪品牌Simon’s Cat的CAT代币。Simon’s Cat代币将在BNB链上独家推出，总供应量为9万亿$CAT。代币分配包括：30%给预售投资者，18.5%用于空投给$FLOKI持有者，1.5%用于Floki Trading Bot空投，10%给Simon’s Cat基金会，5%用于国库，5%用于社区增长，5%给做市商，25%用于流动性并在上线当天锁定。预售募集资金为425万美元，代币上市市值为2500万美元。</w:t>
      </w:r>
    </w:p>
    <w:p>
      <w:r>
        <w:t>Bitdeer计划于8月20日发行1.5亿美元可转换债券，用于数据中心扩展等</w:t>
      </w:r>
    </w:p>
    <w:p>
      <w:r>
        <w:t>吴忌寒旗下比特币挖矿公司Bitdeer Technologies Group（纳斯达克股票代码：BTDR）宣布，其1.5亿美元的8.50%可转换高级票据公开发行定价。此次发行预计将于2024年8月20日完成。票据将于2029年到期，持有人可选择将票据转换为现金或公司A类普通股。Bitdeer计划将此次发行所得用于数据中心扩展、ASIC矿机开发以及其他一般企业用途。BTIG为此次发行的唯一账簿管理人。</w:t>
      </w:r>
    </w:p>
    <w:p>
      <w:r>
        <w:t>代币解锁：</w:t>
      </w:r>
    </w:p>
    <w:p>
      <w:r>
        <w:t>Avalanche（AVAX）将于北京时间8月20日上午8点解锁约954万枚代币，与现流通量的比例为2.41%，价值约1.94亿美元</w:t>
      </w:r>
    </w:p>
    <w:p>
      <w:pPr>
        <w:pStyle w:val="Heading3"/>
      </w:pPr>
      <w:r>
        <w:t>8月21日</w:t>
      </w:r>
    </w:p>
    <w:p>
      <w:r>
        <w:t>项目动态：</w:t>
      </w:r>
    </w:p>
    <w:p>
      <w:r>
        <w:t>Scroll将于8月21日推出达尔文升级，有望降低34%的Gas费用</w:t>
      </w:r>
    </w:p>
    <w:p>
      <w:r>
        <w:t>据Scroll官方公告，以太坊Layer2网络Scroll将于2024年8月21日推出备受期待的Darwin（达尔文）升级。此次升级旨在通过单一的聚合证明来减少多个批次的Gas费用，从而降低34%的Gas费用。Darwin升级将多批次的证明捆绑成单一的有效性证明，减少了验证成本。这一改进将通过引入新的批次编码格式和捆绑概念来实现。该升级的安全性已由Trail of Bits进行审计。</w:t>
      </w:r>
    </w:p>
    <w:p>
      <w:pPr>
        <w:pStyle w:val="Heading3"/>
      </w:pPr>
      <w:r>
        <w:t>8月22日</w:t>
      </w:r>
    </w:p>
    <w:p>
      <w:r>
        <w:t>政策监管：</w:t>
      </w:r>
    </w:p>
    <w:p>
      <w:r>
        <w:t>堪萨斯城</w:t>
      </w:r>
      <w:r>
        <w:t>联储</w:t>
      </w:r>
      <w:r>
        <w:t>主</w:t>
      </w:r>
      <w:r>
        <w:t>办</w:t>
      </w:r>
      <w:r>
        <w:t>的</w:t>
      </w:r>
      <w:r>
        <w:t>杰克逊霍尔</w:t>
      </w:r>
      <w:r>
        <w:t>全球央行年</w:t>
      </w:r>
      <w:r>
        <w:t>会</w:t>
      </w:r>
      <w:r>
        <w:t>将于8月22至24日举行</w:t>
      </w:r>
    </w:p>
    <w:p>
      <w:r>
        <w:t>荷兰国际：美联储可能在8月22-24日的杰克逊霍尔研讨会上发出降息信号</w:t>
      </w:r>
    </w:p>
    <w:p>
      <w:r>
        <w:t>荷兰国际银行表示，尽管不太可能出现经济衰退，但由于美联储可能会因即将公布的美国经济数据疲软而降息，美元将面临进一步下跌，这将减少避险资金的流入。分析师Chris Turner在报告中说，与经济衰退和美联储不做出反应相比，美国数据疲软和美联储做出反应将导致收益率曲线更加陡峭，同时风险偏好上升，美元走软。美联储可能在8月22-24日的杰克逊霍尔研讨会上发出降息信号。未来几周，美元指数DXY可能会测试102。</w:t>
      </w:r>
    </w:p>
    <w:p>
      <w:r>
        <w:t>QCP Capital：预计市场在美联储和日本银行政策明朗之前仍保持动荡，紧急降息不太可能</w:t>
      </w:r>
    </w:p>
    <w:p>
      <w:r>
        <w:t>交易所：</w:t>
      </w:r>
    </w:p>
    <w:p>
      <w:r>
        <w:t>Coinbase国际站计划于8月22日上线ATOM、DYDX和OM永续期货合约</w:t>
      </w:r>
    </w:p>
    <w:p>
      <w:r>
        <w:t>Coinbase International Exchange和Coinbase Advanced将新增对Cosmos、dYdX和MANTRA永续期货合约的支持。ATOM-PERP、DYDX-PERP和OM-PERP市场将于北京时间2024年8月22日17点30分或之后开放。</w:t>
      </w:r>
    </w:p>
    <w:p>
      <w:r>
        <w:t>项目动态：</w:t>
      </w:r>
    </w:p>
    <w:p>
      <w:r>
        <w:t>Terraform Labs破产案的初步加密损失索赔截止日期为8月22日凌晨5点</w:t>
      </w:r>
    </w:p>
    <w:p>
      <w:r>
        <w:t>Terraform Labs Pte Ltd (TFL)和Terraform Labs Limited (TLL)的Chapter 11破产案中，初步加密损失索赔截止日期为美东时间2024年8月21日下午5点（北京时间8月22日凌晨5点）。若对TFL的索赔在2024年1月21日之前产生，或对TLL的索赔在2024年7月1日之前产生，请在此截止日期前提交索赔。此截止日期仅用于Chapter 11计划投票。</w:t>
      </w:r>
    </w:p>
    <w:p>
      <w:r>
        <w:t>Gitcoin Grants 21将持续至8月22日</w:t>
      </w:r>
    </w:p>
    <w:p>
      <w:r>
        <w:t>Gitcoin Grants 21已正式上线，将持续至北京时间8月22日7:59，此轮赠款主题是与合作伙伴合作并增强外部社区的能力。此轮包含Celo和Arbitrum生态轮次以及9个社区轮次。用户无需再收集Passport stamps，Gitcoin Grants Stack提供技术支持。</w:t>
      </w:r>
    </w:p>
    <w:p>
      <w:r>
        <w:t>代币解锁：</w:t>
      </w:r>
    </w:p>
    <w:p>
      <w:r>
        <w:t>SPACE ID（ID）将于北京时间8月22日上午8点解锁约1849万枚代币，与现流通量的比例为4.29%，价值约650万美元</w:t>
      </w:r>
    </w:p>
    <w:p>
      <w:pPr>
        <w:pStyle w:val="Heading3"/>
      </w:pPr>
      <w:r>
        <w:t>8月23日</w:t>
      </w:r>
    </w:p>
    <w:p>
      <w:r>
        <w:t>政策监管：</w:t>
      </w:r>
    </w:p>
    <w:p>
      <w:r>
        <w:t>美联储主席鲍威尔将于8月23日晚间就经济前景发表讲话，并对9月降息定调</w:t>
      </w:r>
    </w:p>
    <w:p>
      <w:r>
        <w:t>美联储主席鲍威尔定于北京时间8月23日晚10:00就经济前景发表讲话，这是堪萨斯城联储在怀俄明州杰克森霍尔举行的年度经济研讨会的第一个全天会议日。这一全球央行年度会议为鲍威尔提供了一个机会，在美联储7月和9月决策会议之间对美国经济轨迹和货币政策前景作出最新评估。上个月他曾表示，如果通胀和劳动力市场继续降温，美联储下次会议可能会考虑降息。</w:t>
      </w:r>
    </w:p>
    <w:p>
      <w:r>
        <w:t>日本国会将于8月23日召开会议讨论央行加息问题</w:t>
      </w:r>
    </w:p>
    <w:p>
      <w:r>
        <w:t>消息人士表示，日本国会将于8月23日在下院委员会召开特别会议，讨论日本央行的加息问题。日本央行行长植田和男将于当地时间8月23日上午9:30（北京时间8:30）出席国会听证会，日本财务大臣铃木俊一也将参加会议。</w:t>
      </w:r>
    </w:p>
    <w:p>
      <w:r>
        <w:t>代币解锁：</w:t>
      </w:r>
    </w:p>
    <w:p>
      <w:r>
        <w:t>Galxe（GAL）将于北京时间8月23日上午8点解锁约58.6万枚代币，与现流通量的比例为0.47%，价值约140万美元</w:t>
      </w:r>
    </w:p>
    <w:p>
      <w:r>
        <w:t>1inch（1INCH）将于北京时间8月23日上午8点解锁约27.4万枚代币，与现流通量的比例为0.02%，价值约7万美元</w:t>
      </w:r>
    </w:p>
    <w:p>
      <w:pPr>
        <w:pStyle w:val="Heading3"/>
      </w:pPr>
      <w:r>
        <w:t>8月24日</w:t>
      </w:r>
    </w:p>
    <w:p>
      <w:r>
        <w:t>暂无</w:t>
      </w:r>
    </w:p>
    <w:p>
      <w:pPr>
        <w:pStyle w:val="Heading3"/>
      </w:pPr>
      <w:r>
        <w:t>8月25日</w:t>
      </w:r>
    </w:p>
    <w:p>
      <w:r>
        <w:t>代币解锁：</w:t>
      </w:r>
    </w:p>
    <w:p>
      <w:r>
        <w:t>Ethena（ENA）将于北京时间8月25日下午3点解锁约1489万枚代币，与现流通量的比例为0.82%，价值约450万美元</w:t>
      </w:r>
    </w:p>
    <w:p>
      <w:r>
        <w:t>Acala（ACA）将于北京时间8月25日上午8点解锁约466万枚代币，与现流通量的比例为0.46%，价值约25万美元</w:t>
      </w:r>
    </w:p>
    <w:p>
      <w:r>
        <w:t>Forta（FORT）将于北京时间8月25日上午8点解锁约5万枚代币，与现流通量的比例为0.01%，价值约0.6万美元</w:t>
      </w:r>
    </w:p>
    <w:p>
      <w:pPr>
        <w:pStyle w:val="Heading3"/>
      </w:pPr>
      <w:r>
        <w:t>具体时间待定</w:t>
      </w:r>
    </w:p>
    <w:p>
      <w:r>
        <w:t>Babylon：下周将开启比特币质押主网第一阶段</w:t>
      </w:r>
    </w:p>
    <w:p>
      <w:r>
        <w:t>Babylon 在 X 平台表示，下周将开启比特币质押主网第一阶段，比特币持有者将可以开始锁定 BTC 进行质押。</w:t>
      </w:r>
    </w:p>
    <w:p>
      <w:r>
        <w:t>社交协议The Arena：Dynamic 钱包集成计划下周部署</w:t>
      </w:r>
    </w:p>
    <w:p>
      <w:r>
        <w:t>Avalanche 生态社交协议 The Arena 在 X 平台表示，Dynamic 钱包集成几乎准备就绪，已经成功地进行了测试，将在下周初为新用户部署，并计划在本周晚些时候为现有用户进行全面迁移。</w:t>
      </w:r>
    </w:p>
    <w:p>
      <w:r>
        <w:t>Pacmoon：可将PAC销毁兑换为ARMY的期限资格已完成快照拍摄，ARMY拟于下周初上线</w:t>
      </w:r>
    </w:p>
    <w:p>
      <w:r>
        <w:t>Meme项目Pacmoon在X平台发文宣布，已完成快照拍摄，本次快照拍摄期间的PAC代币持有者必须在2024年9月13日之前完成代币销毁以在后续兑换ARMY代币。不过，由于快照已完成拍摄，从现在开始购买PAC代币的用户将无法通过代币销毁来兑换ARMY代币。</w:t>
      </w:r>
    </w:p>
    <w:p>
      <w:r>
        <w:t>Pacmoon补充表示，将会花几天时间来确保迁移过程一切顺利，ARMY代币预计将在下周初上线。</w:t>
      </w:r>
    </w:p>
    <w:p>
      <w:r>
        <w:t>EigenLayer正在测试对无许可代币的支持，此功能将在下周部署至主网</w:t>
      </w:r>
    </w:p>
    <w:p>
      <w:r>
        <w:t>EigenLayer正在测试对无许可代币的支持，允许任何ERC-20代币作为可重新质押的资产添加到协议中。Eigen Labs表示，此功能将在下周部署到主网上，这将扩大能够为去中心化网络提供安全保障的资产范围，解锁ERC-20代币的加密经济安全性。在完成测试网的初步测试后，EigenLayer将进入主网阶段，用户界面支持预计将在第三季度后期推出。今年早些时候，Andreessen Horowitz向Eigen Labs投资了1亿美元，目前该项目的总资产价值已超过120亿美元。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