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一图总览TON生态一周进展  8/19 </w:t>
      </w:r>
    </w:p>
    <w:p>
      <w:r>
        <w:t xml:space="preserve">与上周相比，TON 生态TVL回落至5.79亿 美元，稳定币市值约持平为6.19 亿 美元，每日活跃钱包数为337,642，略微下降。 </w:t>
      </w:r>
    </w:p>
    <w:p>
      <w:r>
        <w:t>TOP 5 协议依然是：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