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因 FTX 重创的 Pantera Capital 现在怎么样了？</w:t>
      </w:r>
    </w:p>
    <w:p>
      <w:r>
        <w:t>作者：sky53 ττ，来源：作者推特@sky_gpt</w:t>
      </w:r>
    </w:p>
    <w:p>
      <w:r>
        <w:t>@PanteraCapital 曾重仓了 FTX ，FTX于 2022 年 11 月公司倒闭，Pantera 因此遭受重创。</w:t>
      </w:r>
    </w:p>
    <w:p>
      <w:r>
        <w:t>其实重仓一个项目似乎一直是 Pantera 的风格，比如去年称投资 Ton 是它最大的一笔投资。</w:t>
      </w:r>
    </w:p>
    <w:p>
      <w:r>
        <w:t>前员工告诉我，Pantera 二级基金是把除了 BTC，ETH 之外的所有代币视作meme 币交易的。所以这也反映了加密市场的本质：</w:t>
      </w:r>
    </w:p>
    <w:p>
      <w:r>
        <w:t>所有代币，除了 BTC，ETH，Sol 算半个外，其他代币都是meme。不管是 层层包装的vc币/项目方币（比如团队哈佛伯克利，顶级vc 背书）还是1000美金开盘的土狗币，本质都是meme，谁也不比谁牛逼。我们作为散户也没必要为包装而付费。</w:t>
      </w:r>
    </w:p>
    <w:p>
      <w:r>
        <w:t>一些现在的明星初创公司为什么招人偏好大厂？大厂和草莽谁能力更强我不讨论，但核心的一点是这些项目为了下一轮融资时候包装好看。</w:t>
      </w:r>
    </w:p>
    <w:p>
      <w:r>
        <w:t>@PanteraCapital 虽然曾经遭受过重创但仍然是第一梯队的 crypto vc，因为2013年的 og vc 真拉下脸还是募资不少的，现在 Pantera 已经公开募资。我感觉 它又一次重仓Ton 也是有回报率和基金名声压力在的。</w:t>
      </w:r>
    </w:p>
    <w:p>
      <w:r>
        <w:t>Founder, Managing Partner: @dan_pantera 2003 年在加利福尼亚州旧金山创立 Pantera，随后在硅谷沙丘路开设办事处。后来与以太坊首个主要项目 Augur 创始人 Joey Krug 一起进军 crypto。Morehead 之前曾在老虎管理公司领导全球宏观交易，被成为“虎崽”。</w:t>
      </w:r>
    </w:p>
    <w:p>
      <w:r>
        <w:t>Managing Partner: @veradittakit 前 Strive Capital 合伙人，专注于移动领域的投资。前每日交易聚合初创公司 Urban Spoils 。</w:t>
      </w:r>
    </w:p>
    <w:p>
      <w:r>
        <w:t>Portfolio Manager: @cosmo_jiang 前 Nova River，Hitchwood Capital 董事总经理，Apollo Global Management，Evercore Partners 。</w:t>
      </w:r>
    </w:p>
    <w:p>
      <w:r>
        <w:t>Head of Content: @Erik_M_Lowe 2017 年加入 Pantera，最初以投资者关系助理的身份加入。</w:t>
      </w:r>
    </w:p>
    <w:p>
      <w:r>
        <w:t>总之，Pantera 虽然曾因FTX 重创，但仍然是 top vc之一。</w:t>
      </w:r>
    </w:p>
    <w:p>
      <w:r>
        <w:t>对于 lp来说，从纯投资回报率来看 Pantera 目前是有回报率压力的，因为之前回报率很差且募资压力，所以现在适当注资也许是个不错的选择。</w:t>
      </w:r>
    </w:p>
    <w:p>
      <w:r>
        <w:t>对于创业者，Pantera 的资源对于项目帮助可能较大，特别是北美市场。</w:t>
      </w:r>
    </w:p>
    <w:p>
      <w:r>
        <w:t>对于散户，Pantera过往投资回报率不太行，给lp都不太行，别谈散户了。近期可能有所转变，适当关注，快进快出比较好。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