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解读Solana首个AI侧链HajimeAI</w:t>
      </w:r>
    </w:p>
    <w:p>
      <w:r>
        <w:t>作者：Block unicorn</w:t>
      </w:r>
    </w:p>
    <w:p>
      <w:r>
        <w:t>人工智能（AI）正引领我们进入第四次工业革命，开启人类发展的新纪元。尽管诸如 OpenAI 的 ChatGPT、Meta 的 Llama 和 Google 的 Gemini 等行业巨头纷纷交出了自己优异的 AI 答卷，引领了全球化 AI 浪潮，但 AI 仍有一个关键问题亟待解决：我们如何实现 AI 的民主化并加速其普及速度？答案就是 AI Agent。</w:t>
      </w:r>
    </w:p>
    <w:p>
      <w:r>
        <w:t>AI Agent（AI 智能体）是 AI 领域的先驱，是基于先进的大型语言模型（LLM）构建的复杂软件，能够处理现实世界中的各种任务。例如，这些智能体可以自主或半自主地执行操作，从安排预约到提供客户支持。</w:t>
      </w:r>
    </w:p>
    <w:p>
      <w:r>
        <w:t>自斯坦福 AI 虚拟村（Virtual Village）和 MIT AI 小镇推出以来，AI Agent 作为 AI 走进千家万户的载体，其普及的趋势越来越明显。可以想象，将来我们每个人都将拥有大量的 AI Agent 为我们服务，就像现在人们手机里拥有相当数量的移动 App 一般。然而，为了让 AI Agent 真正取代笨拙的手机应用，我们必须克服一些重大障碍：</w:t>
      </w:r>
    </w:p>
    <w:p>
      <w:r>
        <w:t>1. 首先，目前的 AI Agent 往往以孤岛的形式运行，缺乏用户和企业所需的多个 AI 智能体协作的方式，难以服务复杂的场景需求。</w:t>
      </w:r>
    </w:p>
    <w:p>
      <w:r>
        <w:t>2. 此外，许多新兴的 AI Agent 项目在融资方面举步维艰，难以及时实现正确的产品市场契合。这在 AI 行业专注于大厂主导的大模型竞赛的今天显得尤为明显，很多服务单一细分场景的好 AI 产品得不到应有的关注。</w:t>
      </w:r>
    </w:p>
    <w:p>
      <w:r>
        <w:t>3. 同时，顶级 AI Agent 的竞争优势往往依赖于其独特的专业知识以及私有数据，这使得它们在加入或启动基于 Web2 集中式架构的多智体（Multi-Agent）网络时犹豫不决。</w:t>
      </w:r>
    </w:p>
    <w:p>
      <w:r>
        <w:t>今年 Solana 文艺复兴黑客松获奖项目 HajimeAI 正准备使用加密原生技术直面这些挑战，用 Web3 的范式为 AI Agent 的发展带来新的方向。HajimeAI 团队受到 OpenAI 首席执行官 Sam Altman 关于「一人创立十亿美元公司」愿景的启发，致力于塑造一个去中心化的未来，让可协作的 AI Agent 协作起来，形成一个去中心化的多智体图谱（decentralized Multi-Agent Graph，deMAG），以满足现实世界的用户意图需求。</w:t>
      </w:r>
    </w:p>
    <w:p>
      <w:r>
        <w:t>HajimeAI 的底层架构是 Solana L1 区块链的 AI 功能扩展层。作为 Solana 上第一个专为多智体协作图谱打造的扩容方案，HajimeAI 不仅仅拥有首个专门优化 AI 操作的 Solana 侧链 Hajime AI Layer，它更是一个多智体工作流的强大计算引擎，可以满足未来多智体解决方案爆发式增长后带来的亿万级处理需求。</w:t>
      </w:r>
    </w:p>
    <w:p>
      <w:r>
        <w:t>同时，利用 Solana 强大的安全性，HajimeAI 允许任何人都可以发行链上 AI Agent 资产，并通过 Solana 主链充沛的流动性增加用户基础。HajimeAI 致力于加强 Solana 生态系统的多元化，为即将到来的由 AI Agent 驱动的大规模 Web3 采用浪潮做好准备。</w:t>
      </w:r>
    </w:p>
    <w:p>
      <w:r>
        <w:t>HajimeAI 的使命很明确：结合 Web3 和 AI 的优势，为 AI Agent 打造一个完整的商业闭环和生态系统。根据官网分析，该项目的主要构成如下：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6347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34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Hajime Benchmark DAO</w:t>
      </w:r>
    </w:p>
    <w:p>
      <w:r>
        <w:t>Hajime Benchmark DAO 是一个开放的、以能力贡献为导向的去中心化自治组织（DAO），是 HajimeAI 的核心功能点之一。DAO 评估 AI Agent，并在关键维度上进行打分，形成 Web3 唯一的去中心化 AI Agent 排行榜，使任何人都可以轻松找到最适用的 AI Agent。</w:t>
      </w:r>
    </w:p>
    <w:p>
      <w:r>
        <w:t>Hajime Benchmark DAO 成员通过外部收入分享、HajimeAI 代币分配以及协议收入分享获得激励。HajimeAI 将逐步扩大 DAO 的规模，从 Solana 逐渐扩展至 Web2 中的重要机构，例如主要的 AI 参与者、大学和行业协会。</w:t>
      </w:r>
    </w:p>
    <w:p>
      <w:pPr>
        <w:pStyle w:val="Heading4"/>
      </w:pPr>
      <w:r>
        <w:t>Hajime Garden</w:t>
      </w:r>
    </w:p>
    <w:p>
      <w:r>
        <w:t>Hajime Garden 是经 Hajime Benchmark DAO 评估过的 AI Agent 的集合，其中包括知名的外部 Web2 与 Web3 的 AI Agent，如：</w:t>
      </w:r>
    </w:p>
    <w:p>
      <w:r>
        <w:t>搜索引擎 Perplexity</w:t>
      </w:r>
    </w:p>
    <w:p>
      <w:r>
        <w:t>基于 Wordware 打造的推特账户打分和速配 Agent - Twitter Personality AI Agent</w:t>
      </w:r>
    </w:p>
    <w:p>
      <w:r>
        <w:t>Character AI 的聊天陪伴者</w:t>
      </w:r>
    </w:p>
    <w:p>
      <w:r>
        <w:t>Sahara AI 即将推出的个性化数据主权 Agent，以及</w:t>
      </w:r>
    </w:p>
    <w:p>
      <w:r>
        <w:t>通过 HajimeAI 的初始智体发行（IAO）推出的链上 AI Agent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527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IAO 作为 AI 与 Web3 的真正交汇点，将真正解决现实世界的挑战。HajimeAI 的 IAO 本质上是无需许可的，允许 AI Agent 开发者在 Solana 主链上一键发行资产，成为一个专为 AI 定制的 Solana 改进文档（SIMD）。</w:t>
      </w:r>
    </w:p>
    <w:p>
      <w:r>
        <w:t>虽然 IAO 无需许可，但只有部分优秀的 AI Agent 可以经过 Hajime Benchmark DAO 评估，获得 HajimeAI 用户提供的初始反馈、产品意见和 Hajime Benchamark DA O 的 AI Agent 排行榜评分，以帮助它们有效冷启动。</w:t>
      </w:r>
    </w:p>
    <w:p>
      <w:pPr>
        <w:pStyle w:val="Heading4"/>
      </w:pPr>
      <w:r>
        <w:t>deMAG</w:t>
      </w:r>
    </w:p>
    <w:p>
      <w:r>
        <w:t>Hajime Garden 中的 AI Agent 将由 HajimeAI 自主研发的去中心化多智体图谱（Decentralized Multi-Agent Graph，deMAG）进行以用户意图为中心的调度、编排和管理。在 Hajime AI Layer 的驱动下，deMAG 可以接受任何用户意图，并将其分解为 Hajime Garden 中的 AI Agent 可以自主完成的细分任务。</w:t>
      </w:r>
    </w:p>
    <w:p>
      <w:pPr>
        <w:pStyle w:val="Heading3"/>
      </w:pPr>
      <w:r>
        <w:t>Hajime AI Layer</w:t>
      </w:r>
    </w:p>
    <w:p>
      <w:r>
        <w:t>Hajime AI Layer（HAL）是 Solana 的首个 AI 侧链，deMAG 作为其唯一的应用层在其中运行。HAL 旨在成为运行 AI Agent 更加友好的环境，同时继承 Solana 的大部分安全特性、流动性和可组合性。HAL 由专为 AI 设计的共识机制支持，结合了 TEE（可信执行环境）和 FHE（完全同态加密），向开发者和用户提供了一个完全开放的数据库和高性能网络。</w:t>
      </w:r>
    </w:p>
    <w:p>
      <w:r>
        <w:t>HAL 为何独特？原因在于就算除去训练，推理和编排等对算力消耗相对较小的 AI 工作任务，它们的计算需求与标准的 Web3 操作也有很大不同。即便 Solana 即将进行 Firedancer 升级，大幅提高网络性能，但在 Layer1 上运行 AI Agent 仍将对 Solana 施加高强度的计算压力（即粉尘攻击）。相反，HajimeAI 的复杂程序和数据记录被存储在链下的 Merkle 树中，只有 Merkle Root 被发布在 Solana 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087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08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HajimeAI 计划通过空投和抽奖吸引 Solana Saga 社区的早期采用者，鼓励他们参与 Hajime Benchmark DAO 以及 Hajime AI Layer 的 PoS 节点操作。此外，还将邀请主要和新兴 Web3 AI 项目的顶级贡献者加入 HajimeAI 早期建设者行列，共同加强 Solana 的 AI 生态系统。</w:t>
      </w:r>
    </w:p>
    <w:p>
      <w:r>
        <w:t>从 HajimeAI 正绘制着未来蓝图看来，HajimeAI 并不是一个简单的「AI for Web3」的创业公司。相反的，HajimeAI 在更广大的「Web3 for AI」赛道，致力于利用 Web3 的创新机制，孕育出新一代的链上 AI Agent，使它们相互协作与互操作，为迎接 Solana 蓬勃发展的 AI Agent 时代做好准备。</w:t>
      </w:r>
    </w:p>
    <w:p>
      <w:r>
        <w:t>HajimeAI 的使命与 Solana 的愿景一致，通过开发优化 AI 的消费者级区块链解决方案，促进 Web3 的大规模采用，从而推动 Solana 上的下一波 AI 应用发展。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