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早报 | 马斯克等多人支持Telegram创始人 DOGS：我们支持Pavel Durov</w:t>
      </w:r>
    </w:p>
    <w:p>
      <w:pPr>
        <w:pStyle w:val="Heading2"/>
      </w:pPr>
      <w:r>
        <w:t>头条</w:t>
      </w:r>
    </w:p>
    <w:p>
      <w:r>
        <w:t>▌马斯克等多位知名人士对Telegram创始人表示支持</w:t>
      </w:r>
    </w:p>
    <w:p>
      <w:r>
        <w:t xml:space="preserve">知名人士表达了对 Telegram 创始人及 CEO Pavel Durov 的支持，包括美国记者 Tucker Carlson 和 X 平台所有者马斯克。 </w:t>
        <w:br/>
        <w:t>此外，风投基金 Pantera Capital 的普通合伙人 Franklin Bi 也发布了一条简短的消息“#FreePavel”。</w:t>
      </w:r>
    </w:p>
    <w:p>
      <w:r>
        <w:t>▌DOGS：我们支持Pavel Durov</w:t>
      </w:r>
    </w:p>
    <w:p>
      <w:r>
        <w:t xml:space="preserve">DOGS 社区在 Telegram 发文表示：“我们支持 Pavel Durov，隐私和真相，这在当下尤为重要。” </w:t>
        <w:br/>
        <w:t>今日早些时候消息，TON 就“Telegram 创始人被捕”发表声明称，将继续全面运作，坚定支持 Pavel Durov。</w:t>
      </w:r>
    </w:p>
    <w:p>
      <w:pPr>
        <w:pStyle w:val="Heading2"/>
      </w:pPr>
      <w:r>
        <w:t>行情</w:t>
      </w:r>
    </w:p>
    <w:p>
      <w:r>
        <w:t>截至发稿，据Coingecko数据显示：</w:t>
      </w:r>
    </w:p>
    <w:p>
      <w:r>
        <w:t>BTC最近成交价64,176.26美元，日内涨跌幅</w:t>
      </w:r>
      <w:r>
        <w:t>+0.3%</w:t>
      </w:r>
      <w:r>
        <w:t>；</w:t>
      </w:r>
    </w:p>
    <w:p>
      <w:r>
        <w:t>ETH最近成交价2,759.59元，日内涨跌幅</w:t>
      </w:r>
      <w:r>
        <w:t>-0.1%</w:t>
      </w:r>
      <w:r>
        <w:t>；</w:t>
      </w:r>
    </w:p>
    <w:p>
      <w:r>
        <w:t>BNB最近成交价579.47美元，日内涨跌幅</w:t>
      </w:r>
      <w:r>
        <w:t>-</w:t>
      </w:r>
      <w:r>
        <w:t>2.0%</w:t>
      </w:r>
      <w:r>
        <w:t>；</w:t>
      </w:r>
    </w:p>
    <w:p>
      <w:r>
        <w:t>SOL最近成交价159.20美元，日内涨跌幅</w:t>
      </w:r>
      <w:r>
        <w:t>+3.7%</w:t>
      </w:r>
      <w:r>
        <w:t>；</w:t>
      </w:r>
    </w:p>
    <w:p>
      <w:r>
        <w:t>DOGE最近成交价0.1117美元，日内涨跌幅</w:t>
      </w:r>
      <w:r>
        <w:t>-1.4%</w:t>
      </w:r>
      <w:r>
        <w:t>；</w:t>
      </w:r>
    </w:p>
    <w:p>
      <w:r>
        <w:t>XPR最近成交价0.61美元，日内涨跌幅</w:t>
      </w:r>
      <w:r>
        <w:t>+0.1%</w:t>
      </w:r>
      <w:r>
        <w:t>。</w:t>
      </w:r>
    </w:p>
    <w:p>
      <w:pPr>
        <w:pStyle w:val="Heading2"/>
      </w:pPr>
      <w:r>
        <w:t>政策</w:t>
      </w:r>
    </w:p>
    <w:p>
      <w:r>
        <w:t>▌FTX重组计划遭美国受托人与部分债权人反对</w:t>
      </w:r>
    </w:p>
    <w:p>
      <w:r>
        <w:t xml:space="preserve">FTX 破产案最新文件显示，美国受托人和部分债权人对 FTX 的修订重组计划提出异议。美国受托人安德鲁·R·瓦拉 (Andrew R. Vara) 指出了该计划的十大缺陷，主要涉及法律豁免范围过广、债权人赔偿不平等以及拒绝承担数据泄露相关费用等问题。Vara 特别强调，“便利”类别客户将获得较低的赔偿比例，仅因其索赔金额较小。 </w:t>
        <w:br/>
        <w:t xml:space="preserve">同时，最大 FTX 债权人团体代表 Sunil Kavuri 也提交了申诉，质疑计划的豁免条款过于宽泛，并呼吁设立实物偿还机制，以避免债权人产生应税事件。 </w:t>
        <w:br/>
        <w:t>目前，确认听证会定于北京时间 10 月 7 日举行，预计不会再有其他异议提交。这些反对意见可能对 FTX 的重组进程产生重大影响。</w:t>
      </w:r>
    </w:p>
    <w:p>
      <w:pPr>
        <w:pStyle w:val="Heading2"/>
      </w:pPr>
      <w:r>
        <w:t>区块链应用</w:t>
      </w:r>
    </w:p>
    <w:p>
      <w:r>
        <w:t>▌优化流动性管理的模块化协议Curvance上线公共测试网</w:t>
      </w:r>
    </w:p>
    <w:p>
      <w:r>
        <w:t xml:space="preserve">旨在优化流动性管理的模块化协议 Curvance 在以太坊的 Sepolia、Arbitrum 的 Sepolia 和 Berachain 的 bArtio V2 上推出其公共测试网。 </w:t>
        <w:br/>
        <w:t>该团队表示：“公开测试网是提交反馈的最后机会，最重要的是，参与者可以获得一些 Bytes。Curvance 测试网中的公共测试人员最多可以收集 300 Bytes。”</w:t>
      </w:r>
    </w:p>
    <w:p>
      <w:pPr>
        <w:pStyle w:val="Heading2"/>
      </w:pPr>
      <w:r>
        <w:t>加密货币</w:t>
      </w:r>
    </w:p>
    <w:p>
      <w:r>
        <w:t>▌TON跌破6美元，24小时跌幅12.3%</w:t>
      </w:r>
    </w:p>
    <w:p>
      <w:r>
        <w:t>行情显示，TON跌破6美元，现报5.88美元，24小时跌幅达到12.3%，行情波动较大，请做好风险控制。</w:t>
      </w:r>
    </w:p>
    <w:p>
      <w:r>
        <w:t>▌TON就Telegram CEO被捕发表声明：TON将继续全面运作</w:t>
      </w:r>
    </w:p>
    <w:p>
      <w:r>
        <w:t xml:space="preserve">TON就Telegram CEO被捕发表声明，“向所有人保证 TON 社区仍然强大且全面运作。” </w:t>
        <w:br/>
        <w:t>作为一个致力于言论自由和权力下放的社区，在这个充满挑战的时刻，我们坚定地支持 Pavel。Pavel 一直是这些价值观的忠实倡导者，我们相信他为促进开放和去中心化的互联网所做的努力将继续激励数百万人。TON 社区仍然专注于我们的使命，我们将继续努力在全球维护这些原则。我们鼓励每个人保持冷静、团结，并在共同应对这一局势时继续建设。感谢您一直以来的支持。</w:t>
      </w:r>
    </w:p>
    <w:p>
      <w:r>
        <w:t>▌</w:t>
      </w:r>
      <w:r>
        <w:t>价值超3500万美元的ETH从未知钱包转移至Coinbase</w:t>
      </w:r>
    </w:p>
    <w:p>
      <w:r>
        <w:t>据链上数据追踪服务Whale Alert监测，北京时间今日上午1:46左右，12,573枚ETH从未知钱包转移至Coinbase，价值35,292,726 美元。</w:t>
      </w:r>
    </w:p>
    <w:p>
      <w:r/>
    </w:p>
    <w:p>
      <w:r>
        <w:t>据tonscan数据信息，TON网络当前共质押6.494亿枚TON，占流通供应量（25.27亿枚）的25.69%。此外，当前质押APY为4.4%，网络共有391个验证节点。</w:t>
      </w:r>
    </w:p>
    <w:p>
      <w:r/>
    </w:p>
    <w:p>
      <w:r>
        <w:t>DefiLlama数据显示，稳定币总市值过去一周下降0.98%，现报1696.99亿美元。其中USDT总市值为，市占率达69.82%。</w:t>
      </w:r>
    </w:p>
    <w:p>
      <w:r/>
    </w:p>
    <w:p>
      <w:r>
        <w:t xml:space="preserve">Nansen数据显示，Smart Money 24小时在以太坊网络资金流入追踪榜单如下： </w:t>
        <w:br/>
        <w:t xml:space="preserve">WETH：约79.8万美元，现报2,753.01美元，24小时跌幅0.4%； </w:t>
        <w:br/>
        <w:t xml:space="preserve">SD：约16.4万美元，现报0.5471美元，24小时涨幅2.6%； </w:t>
        <w:br/>
        <w:t>ETHFI：约16万美元，现报1.71美元，24小时涨幅3%。</w:t>
      </w:r>
    </w:p>
    <w:p>
      <w:pPr>
        <w:pStyle w:val="Heading2"/>
      </w:pPr>
      <w:r>
        <w:t>重要经济动态</w:t>
      </w:r>
    </w:p>
    <w:p>
      <w:r>
        <w:t>▌杰克逊霍尔年会报告：加息后通胀或对市场影响更大</w:t>
      </w:r>
    </w:p>
    <w:p>
      <w:r>
        <w:t>据金十报道，Michael Bauer、Carolin Pflueger、以及Adi Sunderam在杰克逊霍尔年会上发表的一份报告称，就是在美联储2022年启动加息周期之后，债券市场才变得对通胀数据更加敏感。这意味着，公众并不理解FOMC加息之前的（货币政策）策略。“与感知到的政策反应的转变一致，事件研究表明，加息后，利率对通胀数据意外的敏感度显著提高。感知到的通胀反应的增加可能有助于货币政策向实体经济的传导，并改善了美联储的通胀-失业权衡，”</w:t>
      </w:r>
    </w:p>
    <w:p>
      <w:r>
        <w:t>▌中金公司：美联储关注点从物价转向就业 基本宣布抗击通胀胜利</w:t>
      </w:r>
    </w:p>
    <w:p>
      <w:r>
        <w:t xml:space="preserve">金十数据显示，中金公司评美联储主席鲍威尔Jackson Hole发言表示： </w:t>
        <w:br/>
        <w:t xml:space="preserve">1、基本明确9月降息板上钉钉，符合预期。CME 利率期货计入9月降息 25bp 概率76%，降息50bp概率24%。 </w:t>
        <w:br/>
        <w:t xml:space="preserve">2、美联储关注点从物价转向就业，基本宣布抗击通胀胜利（说通胀预期已经被锚定 well anchored），对就业市场评估为不再过热、已经平衡，以及风险在上升。 </w:t>
        <w:br/>
        <w:t xml:space="preserve">3、未提及未来降息多少，依然要看数据，降息50bp目前看还不现实，至少要看下个月非农数据。鲍威尔也不认为失业率上升是就业市场恶化，认为主要是更多人进入劳动力市场和招聘放缓。 </w:t>
        <w:br/>
        <w:t>对就业市场态度是：观察和警觉。</w:t>
      </w:r>
    </w:p>
    <w:p>
      <w:pPr>
        <w:pStyle w:val="Heading2"/>
      </w:pPr>
      <w:r>
        <w:t>百科</w:t>
      </w:r>
    </w:p>
    <w:p>
      <w:r>
        <w:t>▌</w:t>
      </w:r>
      <w:r>
        <w:t>什么是委托权益证明 (DPoS)？</w:t>
      </w:r>
    </w:p>
    <w:p>
      <w:r>
        <w:t>DPoS 是权益证明 (PoS) 共识机制的演变，旨在提供增强的可扩展性、效率和民主治理。Daniel Larimer 在 2014 年提出了 DPoS 概念，作为传统 PoS 共识机制的增强，旨在提高效率和可扩展性。 Larimer 首先在 Bitcointalk 论坛帖子中分享了他的愿景，这导致了 DPoS 的实际实施以及 2015 年BitShares的推出。这标志着 DPoS 在区块链技术中的开始，为其在 Steem 和 Eos 等其他项目中的采用奠定了基础。尤其是Eos，利用共识机制在2017年进行了加密货币行业最大的首次代币发行（ICO）之一，引起了对DPoS的高度关注，凸显了DPoS在实现高性能和去中心化治理方面的潜力。</w:t>
      </w:r>
    </w:p>
    <w:p>
      <w:r>
        <w:t>免责声明：本站作为区块链资讯平台，所发布的文章内容仅供信息参考，不作为实际投资建议。请大家树立正确投资理念，务必提高风险意识。</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