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Gate.io亮相Coinfest Asia：赋能APAC Web3增长 2000人派对共舞引燃热潮</w:t>
      </w:r>
    </w:p>
    <w:p>
      <w:r>
        <w:t>Coinfest Asia 2024已正式落下帷幕，本次会议于 8 月 22 日和 23 日在印度尼西亚巴厘岛的 Luna Beach Club 举行，这里是俯瞰巴厘岛最美海滩的绝佳场地。Gate.io 很荣幸能够成为此次活动的官方赞助商之一，为期两天的盛会吸引了众多行业领袖和参与者，带来了精彩的演讲与内容展示。许多顶级加密项目和交易所在现场设有展位，让与会者有机会与他们钟爱的 Web3 建设者面对面交流。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现场展位拉近与会者之间的距离</w:t>
      </w:r>
    </w:p>
    <w:p>
      <w:r>
        <w:t>Gate.io 展位在会议期间人气颇高，且围绕 Web3 的最新热点展开了许多话题讨论。包括 Gate.io 在内的多个展位为参与者提供了社交和人脉拓展的机会，很多来访者不仅带走了 Gate.io 的周边礼品，还结识了不少业内人士。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精彩的讨论会让参与者投入其中</w:t>
      </w:r>
    </w:p>
    <w:p>
      <w:r>
        <w:t>会议的一大亮点是题为“超越 Web2：在 Web3 中重新定义品牌互动”的专题讨论。Gate.io 东南亚负责人 Mai Ngo 作为嘉宾参与其中，其他嘉宾包括 Jambo 联合创始人 James Zhang、Serotonin 创始人兼 CEO Amanda Cassatt 和Accenture董事总经理 Hosho Karasawa，讨论由 Coinvestasi 总监 Felita Setiawan 主持。讨论内容涵盖了传统品牌进入 Web3 时面临的技术挑战、DAO 在品牌治理和客户互动中的角色，以及 Web3 领域常用的交流语言等。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嘉宾们还探讨了如何在 Web3 中有效提升品牌互动，品牌如何利用 NFT 的潜力，以及 Jambo 和 Gate.io 在构建 Web3 社区中的创新实践，这些方法对 Web2 品牌建设同样具备借鉴意义。Mai 还表示：“在竞争激烈的区块链行业中，品牌互动和客户满意度至关重要。建立一个强大而有活力的社区，是任何加密项目取得成功的关键，我们很高兴能够与业内同仁深入探讨这一重要话题。”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此外，Gate.io的独立关联公司Gate.HK也参与了另一个题为“机构：去中心化的挑战者？”的讨论会。讨论围绕机构参与 DeFi 的优缺点、比特币 ETF 的批准是否意味着向主流迈进了积极一步等相关话题展开。</w:t>
      </w:r>
    </w:p>
    <w:p>
      <w:pPr>
        <w:pStyle w:val="Heading2"/>
      </w:pPr>
      <w:r>
        <w:t>After Party 成为最受欢迎派对</w:t>
      </w:r>
    </w:p>
    <w:p>
      <w:r>
        <w:t>会议的高潮无疑是最后的官方 After Party，由 Gate.io 和阿里云联合主办。After Party 在巴厘岛的 Nuanu 仓库举行，超过2000人来到现场参与派对。活动丰富多彩，为与会者提供了放松娱乐的机会。活动包括小游戏、帆布袋喷绘和脸部彩绘等，让参与者既可以赢取奖品，又可以享受到创意的乐趣。现场还为嘉宾提供了丰盛的美食和饮品，许多嘉宾表示，这是他们今年参加过的最棒的派对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最后，Gate.io 衷心感谢联合主办方阿里云及所有赞助商，正是因为他们的支持，才使得本届Coinfest Asia如此成功。同时，这场亚洲最大规模的加密盛会同样展现了亚太地区在 Web3 领域的巨大潜力和重要性。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免責声明</w:t>
      </w:r>
      <w:r>
        <w:t>：</w:t>
      </w:r>
    </w:p>
    <w:p>
      <w:r>
        <w:t>本活动仅供专业知识分享和社交之目的，不构成任何产品或服务的要约、招揽或推荐。请注意，Gate.io可能会限制或禁止受限制地区的所有或部分服务。如需更多信息，请阅读其适用的用户协议。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