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图览 | 加密创始人动态跟踪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8983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89838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