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加密羞耻？自豪？不如埋头做事、保持耐心</w:t>
      </w:r>
    </w:p>
    <w:p>
      <w:r>
        <w:t>为什么加密羞耻？</w:t>
      </w:r>
    </w:p>
    <w:p>
      <w:r>
        <w:t>你会因为自己参与加密 / 区块链行业而感到讳莫如深吗？</w:t>
      </w:r>
    </w:p>
    <w:p>
      <w:r>
        <w:t>近期，「加密羞耻」这个词在行业内频繁出现，有因感到区块链没有为社会带来实质价值感到「羞耻」的，也有因行情低迷不振而羞于启齿的。值得注意的是，这种情绪不仅存在于普通投资者中，就连深耕行业多年的以太坊核心开发者也有同感。</w:t>
      </w:r>
    </w:p>
    <w:p>
      <w:r>
        <w:t>2024 年 8 月 5 日，在行情大跌当日，以太坊基金会成员、Geth 开发负责人 Péter Szilágyi 发表了一篇推文。他将加密资产行业与 SpaceX 相比，指出 SpaceX 通过研究火箭发射在不断推进人类进步，而加密资产行业更像是为赌徒们准备的赌场，并没有创造真正的社会价值。</w:t>
      </w:r>
    </w:p>
    <w:p/>
    <w:p>
      <w:r>
        <w:drawing>
          <wp:inline xmlns:a="http://schemas.openxmlformats.org/drawingml/2006/main" xmlns:pic="http://schemas.openxmlformats.org/drawingml/2006/picture">
            <wp:extent cx="4572000" cy="2243595"/>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2243595"/>
                    </a:xfrm>
                    <a:prstGeom prst="rect"/>
                  </pic:spPr>
                </pic:pic>
              </a:graphicData>
            </a:graphic>
          </wp:inline>
        </w:drawing>
      </w:r>
    </w:p>
    <w:p>
      <w:r>
        <w:t>你也许会反驳，从 2008 年金融危机中诞生的 Bitcoin，到后续十几年不断出现的 Stable Coins、DeFi、DEX、钱包应用等不都是这些年的成果吗？Peter 同意 Stable Coins 的确发挥了作用，但他也认为：</w:t>
      </w:r>
    </w:p>
    <w:p>
      <w:r>
        <w:t>最初试图成为避险资产的 BTC 是失败的，剧烈的价格波动使其难以实现它的最初目标。</w:t>
      </w:r>
    </w:p>
    <w:p>
      <w:r>
        <w:t>去中心化交易所更多地促进了投机而非实质性价值创造。</w:t>
      </w:r>
    </w:p>
    <w:p>
      <w:r>
        <w:t>Dune 和 Messari 这些工具虽然可以用于分析市场，但本质上仍然服务于一个「赌场」般的市场。</w:t>
      </w:r>
    </w:p>
    <w:p>
      <w:r>
        <w:t>虽然技术上实现了高 TPS，可目前的应用场景几乎仅限于支持大量 Meme Coins 的发行，而非创造真正有价值的服务或产品。</w:t>
      </w:r>
    </w:p>
    <w:p/>
    <w:p>
      <w:r>
        <w:t>的确，技术本身不是目的，发展技术从而为公众带来实质性的生活改善才是。而当前，且不提生活是否得到改善，事实上如果想生活 or 生命得到保障，对自己所从事的行业和持有的加密资产三缄其口，似乎更为稳妥。</w:t>
      </w:r>
    </w:p>
    <w:p>
      <w:r>
        <w:t>一个月前，一名 29 岁的 BTC 持有者在乌克兰首都基辅被四名男子绑架，并在被窃取了价值约 20.7 万美元的 BTC 后遇害。近期在比利时布鲁塞尔举行的 EthCC 会议上，也有多名参会者遭到抢劫。</w:t>
      </w:r>
    </w:p>
    <w:p>
      <w:r>
        <w:t>Casa 联合创始人 Jameson Lopp 在 A bitcoiner’s guide to organized crime 一文中指出美国存在针对 BTC 持有者的有组织的犯罪团伙，窃取受害者的 BTC。</w:t>
      </w:r>
    </w:p>
    <w:p>
      <w:r>
        <w:t>多起加密从业者被劫事件见诸报端，因此为了保护自身安全，许多人选择对外隐藏身份。</w:t>
      </w:r>
    </w:p>
    <w:p>
      <w:r>
        <w:t>加密资产市场的不稳定性和波动性也是让部分加密从业者「难以启齿」的一个原因。价格暴跌，导致投资者和持有者的信心受损，也影响了公众对整个加密资产行业的看法。</w:t>
      </w:r>
    </w:p>
    <w:p>
      <w:r>
        <w:t>加密真的「羞耻」吗？</w:t>
      </w:r>
    </w:p>
    <w:p>
      <w:r>
        <w:t>首先，</w:t>
      </w:r>
      <w:r>
        <w:t>我们需要认识到加密行业的现状问题所在：缺乏实际应用。</w:t>
      </w:r>
      <w:r>
        <w:t>除了 BTC 和少数生态，大多数项目仍缺乏实质性的应用场景。所有技术开发似乎只为投机提供了便利。</w:t>
      </w:r>
    </w:p>
    <w:p>
      <w:r>
        <w:t>的确，投机者的主要目的是赚钱，并不在乎投资的具体标的。然而，从市场的角度来看，投机者为市场中的很多子涵补充了流动性，客观上弥补了流动性缺口。价值投资者和投机者各有其存在的意义，用一个也许并不恰当的比喻，水至清则无鱼，如果没有投机者，市场的活跃性或许会大大降低。</w:t>
      </w:r>
    </w:p>
    <w:p>
      <w:r>
        <w:t>因此，理解投机者对市场的重要性有助于我们更加理性地看待行业内的各种现象。此外，从人身安全的角度出发，隐藏加密从业者的身份是可以理解的；但如果是因为缺乏价值感或行情波动而感到羞耻，则可能是不必要的，加密有在当下存在的现实意义，也有未来会不断拓展的实际应用场景。</w:t>
      </w:r>
    </w:p>
    <w:p>
      <w:r>
        <w:t>加密在当下的现实意义</w:t>
      </w:r>
    </w:p>
    <w:p>
      <w:r>
        <w:t>以 BTC 为例，它是首个成功的去中心化数字资产实验，它不需要中央银行或其他权威机构来维护其运行。这一特性意味着 BTC 能够在全球范围内自由流通，无需传统金融机构的中介作用。虽然其波动性极大，但对于一些投资者来说，它是一种长期的价值存储手段，类似于黄金的角色，可以在一定程度上抵御法定货币因通货膨胀而贬值的风险。</w:t>
      </w:r>
    </w:p>
    <w:p>
      <w:r>
        <w:t>对于本国法定货币通胀严重的国家，BTC 成为了一种替代手段。例如，萨尔瓦多在 2021 年 6 月 9 日正式宣布 BTC 成为该国的法定货币之一，以应对本国货币贬值的问题。同时，BTC 有助于提高金融包容性，对于那些无法获得传统银行服务的人群，BTC 提供了一种新的支付和储蓄方式。</w:t>
      </w:r>
    </w:p>
    <w:p>
      <w:r>
        <w:t>此外，BTC 引入了区块链技术，这项技术的应用远远超出了加密资产本身，包括供应链管理、身份验证等多个领域。</w:t>
      </w:r>
    </w:p>
    <w:p>
      <w:r>
        <w:t>Stable Coins 也因其价值稳定，被广泛应用于跨境支付领域，例如 PayPal 旗下的国际汇款服务 Xoom 允许用户使用 Stable Coins 进行转账，无需支付任何费用。这进一步降低了国际汇款的成本，并提高了效率。</w:t>
      </w:r>
    </w:p>
    <w:p>
      <w:r>
        <w:t>加密未来的社会价值</w:t>
      </w:r>
    </w:p>
    <w:p>
      <w:r>
        <w:t>Peter 将加密资产与 SpaceX 类比，也许并不恰当。火箭有着明确的目的——将物体送入太空，而加密资产和区块链技术的发展目的，就像互联网技术一样，不局限于特定目的，而有着自我迭代、与时俱进的生命力。</w:t>
      </w:r>
    </w:p>
    <w:p>
      <w:r>
        <w:t>比起火箭，5G 也许是一个更恰当的类比。在刚刚结束的巴黎奥运会中，5G 技术被广泛应用于赛事的直播和数据传输。例如，奥运会转播服务机构 OBS 在转播中使用了 5G 摄像头和超高清画面技术，为全球观众提供了更高质量的观看体验。在 10 年前， 一个 2G、3G 就够用的年代，谁能想到 5G 会有什么应用场景呢？但是今天，仅以中国为例，5G 应用已经覆盖了 70% 的国民经济大类，5G 商业化项目超过 9.4 万个。</w:t>
      </w:r>
    </w:p>
    <w:p>
      <w:r>
        <w:t>所以，在初期阶段看似应用场景不明的技术，随着技术的进步也许会逐渐展现出其巨大的社会价值。区块链技术的核心特点是链上信息不可篡改，这增加了数据的透明度和可追溯性，将其应用于慈善领域，可提高捐赠者的信任感，而在食品供应链中，区块链可用于追踪食品的来源和历史，让食品安全得到更好的保障。同时其加密技术可用于身份验证，确保只有授权用户能够访问特定资源，同时增强数据安全性，降低身份盗用和数据泄露的风险，等等。</w:t>
      </w:r>
    </w:p>
    <w:p>
      <w:r>
        <w:t>虽然当前看来，加密资产和区块链的开发人员投入人力物力搞基建，提升 TPS，主要被应用于 Meme Coins 和投机场景，但未来的关键在于如何将这些技术应用于更具实用价值的场景。正如 5G 技术的发展历程所示，随着技术的成熟和应用场景的不断拓展，加密资产和区块链技术也将逐步证明其价值。</w:t>
      </w:r>
    </w:p>
    <w:p>
      <w:r>
        <w:t>政府对加密行业的监管态度</w:t>
      </w:r>
    </w:p>
    <w:p>
      <w:r>
        <w:t>Bitcoin 诞生于 2008 年的金融危机，出于对传统货币系统的失望，中本聪创建了没有中央发行机构的 Bitcoin，并在创世区块中写下：</w:t>
      </w:r>
    </w:p>
    <w:p>
      <w:r>
        <w:t>The Times 03/Jan/2009 Chancellor on brink of second bailout for banks</w:t>
      </w:r>
    </w:p>
    <w:p>
      <w:r>
        <w:t>这句话翻译成中文的意思是：2009 年 1 月 3 日，《泰晤士报》：财政大臣正处于实施银行第二次救助的边缘。</w:t>
      </w:r>
    </w:p>
    <w:p>
      <w:r>
        <w:t>加密资产的出现，起初是对传统金融和政府的一种挑战，但时至今日，各国政府开始逐渐为加密行业建立相关法案，在一定程度上反映了对该行业的认可。</w:t>
      </w:r>
    </w:p>
    <w:p>
      <w:r>
        <w:t>2023 年，欧洲议会通过了《加密资产市场监管法案》（简称 MiCA）。这项法案对于加密资产行业来说是一项重要的进展，因为它为加密资产在整个欧洲地区提供一个全面的监管框架，包括但不限于加密资产的发行、交易和托管服务。</w:t>
      </w:r>
    </w:p>
    <w:p>
      <w:r>
        <w:t>今年，美国相继通过了 Bitcoin 和以太坊的现货 ETF，标志着加密资产进入市场主流。同时，美国正在酝酿一项新提案，旨在建立 BTC 免税数字经济区（DEZ），通过提供免税的交易环境来促进 BTC 的使用和发展。</w:t>
      </w:r>
    </w:p>
    <w:p>
      <w:r>
        <w:t>在 2024 年 8 月，俄罗斯总统普京则签署了一项法律，使加密挖矿合法化。在之前的一次经济问题会议上，俄罗斯政府也强调了加密资产作为一个有前景的经济领域的重要性，并计划迅速建立法律框架和监管体系。</w:t>
      </w:r>
    </w:p>
    <w:p>
      <w:r>
        <w:t>这些国家和地区对加密资产采取了更为规范的监管措施，从建立全面的监管框架到促进特定加密资产的发展，体现了政府对行业未来发展的积极预期，也从政府视角对「加密羞耻」的问题给出了回答。</w:t>
      </w:r>
    </w:p>
    <w:p>
      <w:r>
        <w:t>最后</w:t>
      </w:r>
    </w:p>
    <w:p>
      <w:r>
        <w:t>我们不认为加密羞耻，</w:t>
      </w:r>
      <w:r>
        <w:t>从事和参与这个行业的人大可不忘初心地前进。</w:t>
      </w:r>
    </w:p>
    <w:p>
      <w:r>
        <w:t>我们也不认为 Arthur Hayes 所说「加密资产持有者应自豪地展示他们的财富」是一种无条件的倡议，至少要先确保自己处于安全的环境下。</w:t>
      </w:r>
    </w:p>
    <w:p>
      <w:r>
        <w:t>我们认为加密是必要的，尤其在认识到加密行业的生命力源泉后。</w:t>
      </w:r>
    </w:p>
    <w:p>
      <w:r>
        <w:t>而在当下，我们最需要的是耐心。</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