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AlphaX：开创自主AI驱动的加密货币交易新时代</w:t>
      </w:r>
    </w:p>
    <w:p>
      <w:r>
        <w:t>原文作者：AlphaX</w:t>
      </w:r>
    </w:p>
    <w:p>
      <w:r>
        <w:t>在加密货币交易的世界中，市场动态瞬息万变，波动性极高，交易者面临着前所未有的机遇与挑战。传统的分析工具和交易策略往往难以跟上快速变化的加密货币生态系统。</w:t>
      </w:r>
    </w:p>
    <w:p>
      <w:r>
        <w:t>然而，人工智能（AI）的快速发展，尤其是深度学习技术的进步，为加密货币交易带来了革命性的可能。正如AlphaGo在围棋领域超越了世界顶尖人类选手一样，AlphaX旨在改变市场参与者与加密货币的互动方式。随着AI meme浪潮的席卷，AlphaX的AI属性更有机会在全新市场行情中扮演重要角色。</w:t>
      </w:r>
    </w:p>
    <w:p>
      <w:r>
        <w:t>AlphaX是 DeAgentAI 反馈训练机制下第一个社区孵化的AI 模型，DegentAI 是 Web3 中第一个 AI 反馈机制激励协议，通过将反馈与训练过程紧密结合，实现“Proof-of-Insight”，使大型模型能够快速部署到各种细分场景中。AlphaX模型通过扩展较小预训练模型的参数来初始化较大模型的参数。这种方法允许较大模型继承较小模型的性能，与随机初始化的模型相比，实现相同甚至更好的精度，同时需要更少的 GPU 时间。此外，该方法有效地解决了经常阻碍大型模型泛化能力的“幻觉”问题，使其对要求高精度的行业更加可靠。</w:t>
      </w:r>
    </w:p>
    <w:p>
      <w:r>
        <w:t>AlphaX不仅仅是一个交易辅助模型——它的目标是构建一个完全自动化的AI交易引擎，通过精确的价格预测和自动化的交易策略，使用户能够在快速变化的市场中保持领先。为此，DeAgentAI社区将AlphaX接入了Movement和Bitlayer，并和KiloEx、oooo等生态方展开合作，力图打造更健全和繁荣的AI链上生态。在这个由Web3驱动的去中心化未来中，AlphaX将成为加密货币交易领域的AlphaGo，引领AI驱动市场参与的新时代。</w:t>
      </w:r>
    </w:p>
    <w:p>
      <w:pPr>
        <w:pStyle w:val="Heading3"/>
      </w:pPr>
      <w:r>
        <w:t>AlphaX的工作原理</w:t>
      </w:r>
    </w:p>
    <w:p>
      <w:pPr>
        <w:pStyle w:val="Heading4"/>
      </w:pPr>
      <w:r>
        <w:t>第一阶段：构建价格预测的AI模型</w:t>
      </w:r>
    </w:p>
    <w:p>
      <w:r>
        <w:t>这个雄心勃勃项目的第一阶段集中在开发一个能够准确预测加密货币价格走势的先进AI模型。通过利用深度学习和市场数据，该模型将预测从2小时到72小时不等时间段内的价格趋势。模型的精确性将为交易者提供价值，使他们能够在一个时机至关重要的行业中做出明智的决策。这个阶段的目标是创建最可靠的预测引擎，一个超越传统交易模型并为加密货币市场分析树立新标准的引擎。</w:t>
      </w:r>
    </w:p>
    <w:p>
      <w:r>
        <w:t>我们已经成功构建了一个准确率高达80%的AI预测引擎，这在构建最精确的加密货币交易代理AlphaX的旅程中是一个重要的里程碑。然而，为了实现我们创建Web3领域“AlphaGo”的愿景，我们的目标是将模型的准确率提升到90%以上。实现这一目标的关键在于用户参与的集体力量。</w:t>
      </w:r>
    </w:p>
    <w:p>
      <w:r>
        <w:t>我们的方法利用了交易者的行为，借助RLHF框架，这种方法根植于行为经济学的原则。通过分析不同市场条件下交易者的多样化策略和决策，模型可以在更丰富、更全面的数据处理上进行训练。每个用户在市场上的行动都提供了宝贵的洞察力，揭示了孤立模型可能忽视的模式和异常。这种协作学习过程不仅提高了模型的鲁棒性，还确保它适应现实世界的交易场景。</w:t>
      </w:r>
    </w:p>
    <w:p>
      <w:r>
        <w:t>为了促进这一点，我们开发了一个预测平台，用户可以积极参与模型的训练过程。用户不是使用实际的加密货币进行交易，而是通过一个基于积分的系统进行参与，该系统模拟了真实的交易条件。通过提供这种无风险的环境，我们鼓励广泛的参与，允许所有技能水平的交易者贡献数据。每一笔交易、决策和行为都丰富了数据集，进而提高了模型的预测准确性。这种民主化的训练过程利用了市场的集体智慧，确保模型随着它从越来越多样化的交易行为中学习而变得更加细腻和精确。</w:t>
      </w:r>
    </w:p>
    <w:p>
      <w:r>
        <w:t>模型的准确率提升到90%以上的原因在于数据的多样性和规模。在传统的AI模型中，当仅依赖历史市场数据时，性能提升往往会遇到瓶颈。然而，通过纳入来自真实交易者的实时数据，AI系统可以捕捉到实时的行为模式、战略转变和对市场波动的反应。这种持续涌入的新鲜数据使模型高度适应市场变化，使其能够随着时间的推移做出更准确的预测。</w:t>
      </w:r>
    </w:p>
    <w:p>
      <w:r>
        <w:t>此外，行为经济学表明，交易者的决策，无论是情感的、理性的还是算法的，都揭示了通过价格变动本身并不立即明显的潜在市场动态。通过将这些多样化的决策过程纳入模型，它能够学会识别微妙的市场信号和异常，这不仅使模型更准确，也使其更能抵御加密货币市场固有的不可预测性。</w:t>
      </w:r>
    </w:p>
    <w:p>
      <w:pPr>
        <w:pStyle w:val="Heading4"/>
      </w:pPr>
      <w:r>
        <w:t>第二阶段：AI驱动的自动交易策略</w:t>
      </w:r>
    </w:p>
    <w:p>
      <w:r>
        <w:t>一旦价格预测模型经过微调和验证，项目将进入第二阶段：创建和执行由AI生成的交易策略。这些策略将基于AI模型提供的预测洞察力来制定，并将在实时自动执行交易。AI交易员将监控市场条件，不断调整其策略，并以加密货币市场所需的速度和精度做出反应。这个完全自动化的系统将重新定义AI在交易中的角色，将其从决策支持工具转变为一个完全独立的交易代理。</w:t>
      </w:r>
    </w:p>
    <w:p>
      <w:r>
        <w:t>在我们的项目第二阶段中，规则引擎的集成在指导AI交易代理的决策过程中起着至关重要的作用。规则引擎旨在与强化学习一起工作，为执行基于预定义规则和条件的交易策略提供结构化框架，同时允许AI动态完善这些策略。</w:t>
      </w:r>
    </w:p>
    <w:p>
      <w:pPr>
        <w:pStyle w:val="Heading3"/>
      </w:pPr>
      <w:r>
        <w:t>规则引擎的关键功能</w:t>
      </w:r>
    </w:p>
    <w:p>
      <w:r>
        <w:t>通过将规则引擎与强化学习相结合，我们的AI交易代理配备了执行精确、计算策略的工具，同时根据现实世界的数据和结果不断进化。这种组合确保了一个高度适应性、可靠和高效的系统，能够应对加密货币市场的复杂性。</w:t>
      </w:r>
    </w:p>
    <w:p>
      <w:pPr>
        <w:pStyle w:val="Heading3"/>
      </w:pPr>
      <w:r>
        <w:t>AlphaX的关键特点</w:t>
      </w:r>
    </w:p>
    <w:p>
      <w:r>
        <w:t>AlphaX的关键特点根植于尖端AI技术，专门设计用于彻底改变加密货币交易的进行方式。以下是我们系统的详细分解：</w:t>
      </w:r>
    </w:p>
    <w:p>
      <w:pPr>
        <w:pStyle w:val="Heading4"/>
      </w:pPr>
      <w:r>
        <w:t>高级AI预测引擎</w:t>
      </w:r>
    </w:p>
    <w:p>
      <w:r>
        <w:t>在第一阶段，我们开发了一个能够预测2至72小时内加密货币价格的AI模型，准确率为80%。该模型利用深度学习和时间序列预测方法，使其成为短期至中期市场预测的强大工具。下一个目标是通过将用户数据纳入模型的训练过程中，将这一准确率提高到90%以上，使系统能够根据广泛的交易者实时市场行为和决策进行适应。</w:t>
      </w:r>
    </w:p>
    <w:p>
      <w:pPr>
        <w:pStyle w:val="Heading4"/>
      </w:pPr>
      <w:r>
        <w:t>RLHF框架</w:t>
      </w:r>
    </w:p>
    <w:p>
      <w:r>
        <w:t>我们平台采用了人类反馈的强化学习（Reinforcement Learning with Human Feedback, RLHF）框架，以提高模型的适应性和效率。通过对用户行为的实时反馈，模型能够在运行过程中动态调整，快速适应不断变化的市场环境和用户偏好。与传统模型需要频繁重新训练的方式相比，RLHF 显著减少了计算成本和重新训练的需求，并增强了系统的个性化和自我优化能力。随着模型不断接受反馈，其预测能力稳步提升，从而大幅提高模型的准确性和可信度，逐步构建出更加可靠且具备包容性的AI系统。</w:t>
      </w:r>
    </w:p>
    <w:p>
      <w:pPr>
        <w:pStyle w:val="Heading4"/>
      </w:pPr>
      <w:r>
        <w:t>AI策略生成和自动化</w:t>
      </w:r>
    </w:p>
    <w:p>
      <w:r>
        <w:t>在第二阶段，AI引擎从仅仅是一个预测工具发展成为一个自动化交易者。它从用户聚合的交易策略中学习，并创建自己的AI驱动策略。然后，这些策略在实时自动执行，使代理成为一个完全独立的交易实体。通过结合基于规则的引擎和强化学习，AI不断优化其交易决策，随着每一次迭代变得更加有效和盈利。</w:t>
      </w:r>
    </w:p>
    <w:p>
      <w:pPr>
        <w:pStyle w:val="Heading4"/>
      </w:pPr>
      <w:r>
        <w:t>用户参与和激励</w:t>
      </w:r>
    </w:p>
    <w:p>
      <w:r>
        <w:t>我们的平台围绕用户参与构建，交易者通过使用基于积分的系统进行贡献。用户可以使用免费获得的积分进行交易，这些交易为AI模型贡献了宝贵的数据。在这个过程中，用户不仅积极参与训练和改进AI，而且还通过模型准确率的提高和他们数据贡献的价值获得奖励。通过利用RLHF框架，用户直接从更准确的AI模型中受益，这反过来又帮助他们做出更好的交易决策。</w:t>
      </w:r>
    </w:p>
    <w:p>
      <w:r>
        <w:t>这个互利的系统使用户能够为AI的学习过程贡献他们的策略，从而提高其性能，同时获得积分和其他奖励。随着AI交易代理的演变，它成为了一个有价值的工具，将个体交易者和更广泛市场的利益对齐，标志着AI在加密货币交易中的整合迈出了革命性的一步。</w:t>
      </w:r>
    </w:p>
    <w:p>
      <w:pPr>
        <w:pStyle w:val="Heading3"/>
      </w:pPr>
      <w:r>
        <w:t>您的智能体革命从现在开始：拥抱AI前沿</w:t>
      </w:r>
    </w:p>
    <w:p>
      <w:r>
        <w:t>AlphaX不仅仅是一个技术突破——它重新构想了加密货币交易的未来。从精确的价格预测到完全自动化的交易策略，AlphaX正在推动AI的界限，为交易者提供了无与伦比的优势。在这个快速发展的数字经济中，AlphaX不仅仅是一个工具；它是您在Web3革命中的智能伙伴，不知疲倦地全天候工作，随时准备抓住下一个市场机会。</w:t>
      </w:r>
    </w:p>
    <w:p>
      <w:r>
        <w:t>对于那些渴望引领市场并打破传统交易限制的先驱者来说，AlphaX是通向未来的钥匙。您准备好拥抱AI驱动交易的新时代了吗？让我们开始这个非凡的旅程，在这里，智能与市场相遇。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