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DeFi生态有创新异动？</w:t>
      </w:r>
    </w:p>
    <w:p>
      <w:r>
        <w:t>1. 为什么无人给巴菲特段永平讲明白（比特币）呢？</w:t>
      </w:r>
    </w:p>
    <w:p>
      <w:r>
        <w:t>实际上早已经有人试过。一位交易所的负责人曾经专门拍了巴菲特的饭局，并且在那场饭局上特地给老先生介绍了比特币和区块链。</w:t>
      </w:r>
    </w:p>
    <w:p>
      <w:r>
        <w:t>但结果是老先生依然固我，并没有被打动。</w:t>
      </w:r>
    </w:p>
    <w:p>
      <w:r>
        <w:t>我觉得这未必是他们讲得不好，而更多的是老先生的一种生活态度--------他在自己的领域已经达到了世界级的水平，有着自己最拿手的事业，过着自己最喜欢的生活，在这种状态下为什么一定硬要去一个自己不喜欢的领域，从事一项自己不擅长的操作？</w:t>
      </w:r>
    </w:p>
    <w:p>
      <w:r>
        <w:t>这就好比我一点都不习惯短线操作、不擅长技术指标，但如果硬是有人给我推销这方面的操作和理论，我除了表面上出于礼貌会应付一下之外，私下里对那套操作还是不会感兴趣。</w:t>
      </w:r>
    </w:p>
    <w:p>
      <w:r>
        <w:t>在我的日常生活中，包括我的朋友、同事乃至亲戚中，都极少有人知道我还在加密领域有自己的爱好和操作。但除非万不得已，我从来不和别人谈及我在加密生态的活动，更不会主动提及比特币、以太坊这些东西。</w:t>
      </w:r>
    </w:p>
    <w:p>
      <w:r>
        <w:t>每个人都有自己的缘分和赛道，如果有缘能接触到加密生态并且在这里找到属于自己的机会那当然好，但如果和加密生态无缘而在另外的领域找到自己更擅长的东西和更理想的生活那同样精彩。</w:t>
      </w:r>
    </w:p>
    <w:p>
      <w:r>
        <w:t>2. 怎么看Matic转为POL</w:t>
      </w:r>
    </w:p>
    <w:p>
      <w:r>
        <w:t>关于Matic转POL，我在上一次的线上交流中分享过，总体感觉还是不错的。</w:t>
      </w:r>
    </w:p>
    <w:p>
      <w:r>
        <w:t>这个项目最主要的变化倒不是代币换了个名字，而是Polygon要变成以太坊的第二层扩展以及正在倾力打造的AggLayer。</w:t>
      </w:r>
    </w:p>
    <w:p>
      <w:r>
        <w:t>正好这两天，我读了一篇Messari关于链抽象的报告。这篇报告在分析链抽象的流动性时提到了Polygon的AggLayer，让我对这个项目又有了更深一层的理解。</w:t>
      </w:r>
    </w:p>
    <w:p/>
    <w:p>
      <w:r>
        <w:drawing>
          <wp:inline xmlns:a="http://schemas.openxmlformats.org/drawingml/2006/main" xmlns:pic="http://schemas.openxmlformats.org/drawingml/2006/picture">
            <wp:extent cx="4572000" cy="1943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43100"/>
                    </a:xfrm>
                    <a:prstGeom prst="rect"/>
                  </pic:spPr>
                </pic:pic>
              </a:graphicData>
            </a:graphic>
          </wp:inline>
        </w:drawing>
      </w:r>
    </w:p>
    <w:p>
      <w:r>
        <w:t>放眼未来，如果AggLayer真的能顺着项目方期望地那样成为区块链流动性的聚合器，为链抽象提供统一的流动性，那想象空间还是不错的。</w:t>
      </w:r>
    </w:p>
    <w:p>
      <w:r>
        <w:t>不过就当下而言，这些似乎还比较遥远，因为当下整个DeFi生态都还在过去的老模式上躺平，没有什么创新。所以链抽象对当下的DeFi而言似乎紧要性显得不是那么迫切，项目的价值也未必能够体现。</w:t>
      </w:r>
    </w:p>
    <w:p>
      <w:r>
        <w:t>3. DeFi生态有创新异动？</w:t>
      </w:r>
    </w:p>
    <w:p>
      <w:r>
        <w:t>最近我似乎没有发现比较大的DeFi创新，但是看到Messari的报告提到以太坊的某些二层扩展上涌现的新交易所在吸引流动性方面力度很大，另外就是MakerDAO的一些变化和Unichain的发布。</w:t>
      </w:r>
    </w:p>
    <w:p>
      <w:r>
        <w:t>这些“创新”我觉得顶多算是业务转型或者业务拓展，在技术上、模式上都算不上创新。</w:t>
      </w:r>
    </w:p>
    <w:p>
      <w:r>
        <w:t>写到这里，扯一句闲话：</w:t>
      </w:r>
    </w:p>
    <w:p>
      <w:r>
        <w:t>最近我开始花较多的时间阅读Messari的报告，主要集中看一些关于项目和生态的分析报告。关于DeFi，我发现越来越多的研究都开始聚焦发掘项目的真实收益，而不像过往那样单纯围绕代币经济学（尤其是代币的空投、膨胀、持仓等）。这种方法和角度已经越来越接近传统金融中对股票基本面的分析。</w:t>
      </w:r>
    </w:p>
    <w:p>
      <w:r>
        <w:t>这个趋势越来越明显，并且越来越被头部DeFi项目重视。从另一个角度来说，这也意味着至少在DeFi生态，围绕代币投机暴富的时代已经渐渐离我们远去了。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