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特朗普家族加密项目 World Liberty 计划发行稳定币</w:t>
      </w:r>
    </w:p>
    <w:p>
      <w:r>
        <w:t>作者：Sander Lutz，Decrypt；编译：邓通，本站</w:t>
      </w:r>
    </w:p>
    <w:p>
      <w:r>
        <w:t>唐纳德·特朗普备受争议的加密项目 World Liberty Financial 最近在首次代币销售中筹集了 1400 万美元，并计划创建和发行自己的稳定币。</w:t>
      </w:r>
    </w:p>
    <w:p>
      <w:r>
        <w:t>稳定币是一种旨在保持稳定价值的加密货币，通常与美元挂钩，目前仍在开发中，可能需要一段时间才能推出。一位消息人士称，World Liberty 团队仍在确定如何在将金融产品推向市场之前确保其安全性。</w:t>
      </w:r>
    </w:p>
    <w:p>
      <w:r>
        <w:t>与此同时，该团队正在同时开发 World Liberty Financial 的主要项目组件，包括稳定币，以确保这些功能能够在合适的时机推出，另一位消息人士称。</w:t>
      </w:r>
    </w:p>
    <w:p>
      <w:r>
        <w:t>World Liberty 最近的举动预示着其可能进军稳定币领域。本月早些时候，该项目宣布稳定币发行商 Paxos 的联合创始人 Rich Teo 将担任 World Liberty 的稳定币和支付主管。</w:t>
      </w:r>
    </w:p>
    <w:p>
      <w:r>
        <w:t>虽然 World Liberty 已经因其计划推出一个与前任总统（也可能是未来的总统）直接相关的以太坊借贷平台而引起了关注和争议，但特朗普及其商业伙伴发行自己的稳定币的前景可能会带来更大的风险和获得更大回报的机会。</w:t>
      </w:r>
    </w:p>
    <w:p>
      <w:r>
        <w:t>稳定币是加密生态系统的重要组成部分。它们允许加密交易者将资金存放在数字资产中，即使加密市场波动，这些数字资产的价格也会保持不变。它们还在美元受限或无法获得的市场中充当美元等价物，是加密市场和传统金融市场之间的关键桥梁。</w:t>
      </w:r>
    </w:p>
    <w:p>
      <w:r>
        <w:t>为了名副其实，稳定币必须有大量抵押品。美国最大的稳定币发行商 Circle 表示，目前其在受监管的美国金融机构持有价值 345.9 亿美元的美元计价资产，以支持目前流通的价值 343.7 亿美元的稳定币 USDC。</w:t>
      </w:r>
    </w:p>
    <w:p>
      <w:r>
        <w:t>其他稳定币项目也曾试图规避此类法定货币抵押方法，通常是使用加密货币作为支持。最值得注意的是，加密货币公司 Terra 试图通过与另一种内部加密货币代币绑定的算法将其 UST 稳定币与美元挂钩。这一策略持续了一年多，直到 2022 年 5 月 UST 的价格跌至零，抹去了约 600 亿美元的价值，并摧毁了更广泛的加密货币市场。</w:t>
      </w:r>
    </w:p>
    <w:p>
      <w:r>
        <w:t>稳定币的合法性在美国仍存在争议。美国证券交易委员会 (SEC) 此前曾起诉币安等公司发行稳定币，声称这些代币构成非法、未注册的证券发行。然而，今年夏初，联邦法官驳回了针对币安的这些与稳定币相关的指控。</w:t>
      </w:r>
    </w:p>
    <w:p>
      <w:r>
        <w:t>几位著名的联邦立法者已表示他们打算在明年就稳定币立法进行投票——这可能会造成一个引人注目的局面，即特朗普如果连任，将控制白宫，因为国会将决定他的商业伙伴打算提供的金融产品的合法性。</w:t>
      </w:r>
    </w:p>
    <w:p>
      <w:r>
        <w:t>尽管存在所有这些潜在的法律和监管冲突，但稳定币可以为 World Liberty 团队带来巨大的利润。与银行类似，稳定币发行人通过将客户存款再投资于美国国库券等收益产品来赚取现金。市场领先的稳定币 USDT 背后的公司 Tether 仅在 2024 年上半年就报告了创纪录的 52 亿美元利润。这家总部位于英属维尔京群岛的公司目前持有近 810 亿美元的国库券。</w:t>
      </w:r>
    </w:p>
    <w:p>
      <w:r>
        <w:t>稳定币产生的收入可能有助于推动 World Liberty 的未来计划，但在已经拥挤的领域发行新的稳定币并非易事。这样的冒险需要与行业领先的加密货币交易所（如 Coinbase 和币安）达成交易，以使该资产可供广大用户使用。币安目前与 First Digital Labs 建立了“战略商业合作伙伴关系”，后者发行了按市值计算的第五大稳定币 FDUSD。Coinbase 与 Circle 共同发行了第二大稳定币 USDC。</w:t>
      </w:r>
    </w:p>
    <w:p>
      <w:r>
        <w:t>然而，</w:t>
      </w:r>
      <w:r>
        <w:t>如果特朗普再次当选，他将在与这些交易所的谈判中获得独特而强大的地位</w:t>
      </w:r>
      <w:r>
        <w:t>：币安和 Coinbase 目前都是美国证券交易委员会 (SEC) 旷日持久的诉讼的目标，威胁到它们的运营能力。</w:t>
      </w:r>
    </w:p>
    <w:p>
      <w:r>
        <w:t>特朗普还与全球最大的稳定币发行商有联系。</w:t>
      </w:r>
      <w:r>
        <w:t>据 Cantor 首席执行官霍华德·卢特尼克 (Howard Lutnick) 称，Tether 依靠华尔街资产管理公司 Cantor Fitzgerald 保管其“大量”储备资产。卢特尼克目前担任特朗普过渡团队的联合主席。</w:t>
      </w:r>
    </w:p>
    <w:p>
      <w:r>
        <w:t>让抵押稳定币起步还需要大量资金。根据 Dune 的数据，World Liberty Financial 于本月初启动了治理代币的销售，迄今为止仅成功出售了价值 1424 万美元的代币。这仅占该项目预留用于公开销售的价值 3 亿美元代币的 4.7%。</w:t>
      </w:r>
    </w:p>
    <w:p>
      <w:r>
        <w:t>尽管如此，World Liberty Financial 计划利用特朗普品牌，成为希望进入加密交易和 DeFi 这一通常不透明的世界的散户投资者的首选服务。该项目此前将其使命定为</w:t>
      </w:r>
      <w:r>
        <w:t>“通过推动稳定币和去中心化金融的大规模采用，让加密货币和美国再次伟大”。</w:t>
      </w:r>
    </w:p>
    <w:p>
      <w:r>
        <w:t>尽管特朗普和他的加密货币盟友近几个月来一直热切地宣扬稳定币的好处，但他们也对美国中央银行数字货币（CBDC）的危险性表示不满——实际上，CBDC 是由美国政府发行的稳定币。这位前总统曾多次发誓，如果再次当选，他将禁止创建 CBDC。</w:t>
      </w:r>
    </w:p>
    <w:p>
      <w:r>
        <w:t>“这种货币将让联邦政府——我们的政府——对你的钱拥有绝对的控制权，”特朗普今年早些时候在新罕布什尔州的一次竞选活动中说道。</w:t>
      </w:r>
    </w:p>
    <w:p>
      <w:r>
        <w:t>“他们可以拿走你的钱，”他补充道。“你甚至不知道钱已经没了。”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