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月赚8亿美金 Tether净利润再创新高</w:t>
      </w:r>
    </w:p>
    <w:p>
      <w:r>
        <w:t>来源：区块链骑士</w:t>
      </w:r>
    </w:p>
    <w:p>
      <w:r>
        <w:t>Tether Limited最近公布了第三季度的财务状况，其净利润为25亿美元。迄今为止，今年Tether的利润达到破纪录的77亿美元。</w:t>
      </w:r>
    </w:p>
    <w:p>
      <w:r>
        <w:t>Tether第三季度的“强劲业绩”主要得益于其大约50亿美元的黄金持有量</w:t>
      </w:r>
      <w:r>
        <w:t>，共计录得11亿美元的未实现利润。</w:t>
      </w:r>
    </w:p>
    <w:p>
      <w:r>
        <w:t>根据德豪会计师事务所（BDO）对Tether的最新鉴证意见，该公司已将其超额储备缓冲区提高到60多亿美元，在过去九个月中增长了15%。</w:t>
      </w:r>
    </w:p>
    <w:p>
      <w:r>
        <w:t>因此，</w:t>
      </w:r>
      <w:r>
        <w:t>该公司的总股本达到了142亿美元的历史新高，合并资产为1344亿美元</w:t>
      </w:r>
      <w:r>
        <w:t>。</w:t>
      </w:r>
    </w:p>
    <w:p>
      <w:r>
        <w:t>Tether首席执行官Paolo Ardoino表示：“通过将我们的储备缓冲区增加到60多亿美元，并保持对战略投资的关注，Tether再次为金融领域的稳定性树立了标准。”</w:t>
      </w:r>
    </w:p>
    <w:p>
      <w:r>
        <w:t>此外，Tether的发行公司目前持有超过1050亿美元的现金和现金等价物，其中包括创纪录的1025亿美元美国国债。</w:t>
      </w:r>
    </w:p>
    <w:p>
      <w:r>
        <w:t>这一数额使这家Crypto资产公司跻身美国国债全球前18大持有者之列，超过了德国、澳大利亚和阿联酋，比Tether上次的认证报告多出近50亿美元。</w:t>
      </w:r>
    </w:p>
    <w:p>
      <w:r>
        <w:t>此外，</w:t>
      </w:r>
      <w:r>
        <w:t>该公司还增加了7100枚BTC，目前价值近48亿美元</w:t>
      </w:r>
      <w:r>
        <w:t>。</w:t>
      </w:r>
    </w:p>
    <w:p>
      <w:r>
        <w:t>该公司的稳定币Tether USD（USDT）的流通量飙升至近1200亿美元，今年迄今为止增长了30%。这是USDT供应量的历史新高，相当于增发了278亿美元。</w:t>
      </w:r>
    </w:p>
    <w:p>
      <w:r>
        <w:t>Ardoino补充道：“达到1200亿美元的里程碑并报告有1025亿美元的美国国债敞口，彰显了公司无与伦比的财务实力。”</w:t>
      </w:r>
    </w:p>
    <w:p>
      <w:r>
        <w:t>除了储备之外，</w:t>
      </w:r>
      <w:r>
        <w:t>Tether的投资部门还将其专有投资组合扩大到了77亿美元，将资金投入到了可再生能源、BTC mining、人工智能、电信和教育领域</w:t>
      </w:r>
      <w: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