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Web3成功的6条潜规则</w:t>
      </w:r>
    </w:p>
    <w:p>
      <w:r>
        <w:t>作者：Stacy Muur 来源：@stacymuur 翻译：善欧巴，本站</w:t>
      </w:r>
    </w:p>
    <w:p>
      <w:r>
        <w:t>2016年，我第一次接触Web3，就被这个新经济模式吸引了。当时，我以600美元买入了第一个比特币，以1000美元卖出，自认为是个精明的投资者。我在Steemit上赚取激励，作为贡献者参与了早期协议，还把朋友介绍到加密货币世界。但随着时间推移，我意识到自己只是幸运，赚钱并非因为技术或知识。</w:t>
      </w:r>
    </w:p>
    <w:p>
      <w:r>
        <w:t>在这过程中，我也亏了不少钱。我陷入报复性交易、遭遇骗局、未能对冲风险，也未能在合适的时机获利。</w:t>
      </w:r>
    </w:p>
    <w:p>
      <w:r>
        <w:t>今天，我想分享一些在Web3多年研究、分析和反思中的经验教训。如果你认真阅读，我相信这些经验可以成为你的优势。</w:t>
      </w:r>
    </w:p>
    <w:p>
      <w:pPr>
        <w:pStyle w:val="Heading2"/>
      </w:pPr>
      <w:r>
        <w:t>1. 市场推动炒作</w:t>
      </w:r>
    </w:p>
    <w:p>
      <w:r>
        <w:t>本月我发表了一篇名为《预测市场的隐藏力量：世界的试金石》的文章，概述了Delphi关于预测市场的最新报告。强烈推荐阅读，这是我见过最好的Delphi报告之一。</w:t>
      </w:r>
    </w:p>
    <w:p>
      <w:r>
        <w:t>报告中引用了vibhu的一段话：</w:t>
      </w:r>
    </w:p>
    <w:p>
      <w:r>
        <w:t>CT（Crypto Twitter）的规则非常简单：</w:t>
      </w:r>
    </w:p>
    <w:p>
      <w:r>
        <w:t>当代币价格上涨，它被讨论、分析、哲学化、发布到Twitter空间、庆祝、得到风险投资并被称为未来的代表；</w:t>
      </w:r>
    </w:p>
    <w:p>
      <w:r>
        <w:t>当代币价格下跌，它被认为是骗局、无底洞、已死、被贬损、取消，所有人都应该入狱。</w:t>
      </w:r>
    </w:p>
    <w:p>
      <w:r>
        <w:t>这种现象的确存在。一旦代币上线，对某协议或类别的兴趣直接取决于其价格变动。我们多次在SOL、AVAX、SUI meme币、DePIN代币，甚至比特币身上观察到了这一点。</w:t>
      </w:r>
    </w:p>
    <w:p>
      <w:r>
        <w:t>多年间，我一直避免在价格高涨时买入代币，担心会在高位接盘。现在我明白，买入刚刚开始上涨、尚未在Reddit或X（Twitter）等平台上热议的资产，通常更容易获利。</w:t>
      </w:r>
    </w:p>
    <w:p>
      <w:pPr>
        <w:pStyle w:val="Heading2"/>
      </w:pPr>
      <w:r>
        <w:t>2. 风投青睐市场化</w:t>
      </w:r>
    </w:p>
    <w:p>
      <w:r>
        <w:t>关注我X平台的内容的朋友知道，我常提到基本面和收益是评估协议可持续性和产品市场匹配度的关键。</w:t>
      </w:r>
    </w:p>
    <w:p>
      <w:r>
        <w:t>但最近在研究Web2公司与Web3品牌的对比时，我意识到了一件重要的事情：</w:t>
      </w:r>
    </w:p>
    <w:p>
      <w:r>
        <w:t>风投投资Web3项目，并非因为预期盈利。他们知道你会在代币生成事件（TGE）以更高的完全稀释估值（FDV）买入这些代币。</w:t>
      </w:r>
    </w:p>
    <w:p>
      <w:r>
        <w:t>风投看重的不是产品的市场契合度，而是炒作和市场化。</w:t>
      </w:r>
      <w:r>
        <w:t>他们投资的是便于营销的概念和关键词，市场化周期越长，FDV就越高。</w:t>
      </w:r>
    </w:p>
    <w:p>
      <w:r>
        <w:t>这种模式导致了许多新一级代币发行的“低流通量、高FDV”现象。这些公司大多数并无实际收益，甚至在其年收入达FDV的1/10之前，代币供应就会全部解锁。</w:t>
      </w:r>
    </w:p>
    <w:p>
      <w:r>
        <w:t>核心教训？遗憾的是，市场叙事远比基本面更重要。</w:t>
      </w:r>
    </w:p>
    <w:p>
      <w:pPr>
        <w:pStyle w:val="Heading2"/>
      </w:pPr>
      <w:r>
        <w:t>3. 你没有“个人意见”</w:t>
      </w:r>
    </w:p>
    <w:p>
      <w:r>
        <w:t>这里有一个简单的测试：如果我邀请你加入MegaETH的预售，你会同意吗？即便只是单向交流，如果你听说过MegaETH，答案很可能是“会”。</w:t>
      </w:r>
    </w:p>
    <w:p>
      <w:r>
        <w:t>这并不意外。MegaETH得到了Buterin的支持，讨论热度很高，许多人称它是“以太坊扩展的下一个大事件”。</w:t>
      </w:r>
    </w:p>
    <w:p>
      <w:r>
        <w:t>但如果你从未听过MegaETH，也没有知名支持者，你还会加入吗？</w:t>
      </w:r>
    </w:p>
    <w:p>
      <w:r>
        <w:t>你的看法受到影响，即使你没有意识到。任何关于它的讨论都会塑造你的认知，即使你并未深度阅读内容。</w:t>
      </w:r>
    </w:p>
    <w:p>
      <w:r>
        <w:t>因此，作为营销人员，我策划活动时通常会让每位博主多次推广品牌。我们的思维方式有趣：首次提及往往被忽视，第二次有60%的几率被忽视，第三次只有20%的几率被忽视。</w:t>
      </w:r>
    </w:p>
    <w:p>
      <w:r>
        <w:t>时间线上越常见的事物，越能引发兴趣。当你频繁看到某个内容却未参与时，便会产生“错失恐惧”（FOMO）。</w:t>
      </w:r>
    </w:p>
    <w:p>
      <w:r>
        <w:t>你的“意见”——所有的信念、观点甚至批评——实际上反映了你所消费的内容。</w:t>
      </w:r>
    </w:p>
    <w:p>
      <w:pPr>
        <w:pStyle w:val="Heading2"/>
      </w:pPr>
      <w:r>
        <w:t>4. 你无法同时参与所有叙事</w:t>
      </w:r>
    </w:p>
    <w:p>
      <w:r>
        <w:t>Web3的信息量巨大：交易员、被动收益追求者、空投猎人、早期协议研究者、meme币狂热者、基本面分析师等，所有人都在同一数据中心输出信息，还有项目的新闻和分析报告。</w:t>
      </w:r>
    </w:p>
    <w:p>
      <w:r>
        <w:t>信息爆炸让人不堪重负，如果试图参与每个项目，你将难以高效投入。</w:t>
      </w:r>
    </w:p>
    <w:p>
      <w:r>
        <w:t>我不惧怕练过一万种招式一次的人，但我惧怕将一种招式练过一万次的人。——李小龙</w:t>
      </w:r>
    </w:p>
    <w:p>
      <w:r>
        <w:t>信息洪流常让人感觉暴露不足。我认识一些熟练的永续合约交易员，在meme币狂热中亏了钱——他们擅长交易永续合约，但不擅长meme币。</w:t>
      </w:r>
    </w:p>
    <w:p>
      <w:r>
        <w:t>最佳策略？精通自己最擅长的领域，同时接触一些希望长期提升的领域。</w:t>
      </w:r>
    </w:p>
    <w:p>
      <w:r>
        <w:t>为应对暴露不足的感觉，我采取了这样的策略：不在第一天参与meme币交易，这样太耗时。每次看到关于早期meme币或新的百万美元交易策略的帖子，我会点击推文右上角的“三个点”，选择“对此帖不感兴趣”。这确实会显著优化你的时间线，信我。</w:t>
      </w:r>
    </w:p>
    <w:p>
      <w:pPr>
        <w:pStyle w:val="Heading2"/>
      </w:pPr>
      <w:r>
        <w:t>5. 亏损是成长的催化剂</w:t>
      </w:r>
    </w:p>
    <w:p>
      <w:r>
        <w:t>将情绪与理性分离，并避免因交易结果而情绪波动，是一件困难的事——但若总是如此，你就是一个赌徒，而非投资者。</w:t>
      </w:r>
    </w:p>
    <w:p>
      <w:r>
        <w:t>每次错误和亏损都是成长的机会。记录和分析它们，加上时间戳，并制定下一步计划。这样的方法是从赌徒心态向投资者心态转变的最佳途径。</w:t>
      </w:r>
    </w:p>
    <w:p>
      <w:r>
        <w:t>请记住：每种情境都有获利的模式，导致亏损的情况却很少。分析并记录每次亏损会显著减少未来亏损的可能性。</w:t>
      </w:r>
    </w:p>
    <w:p>
      <w:r>
        <w:t>2020年我在对冲基金工作时，观察到专业交易员的运作方式：他们在交易之前会进行大量的数据分析，但在退出时——无论结果是赢是亏——同样会进行深入的研究。</w:t>
      </w:r>
    </w:p>
    <w:p>
      <w:pPr>
        <w:pStyle w:val="Heading2"/>
      </w:pPr>
      <w:r>
        <w:t>6. 掌握期权交易</w:t>
      </w:r>
    </w:p>
    <w:p>
      <w:r>
        <w:t>在Web3领域，期权交易的交易量仅是期货市场的一小部分。这主要是因为许多市场参与者缺乏相关经验，与传统市场形成鲜明对比。</w:t>
      </w:r>
    </w:p>
    <w:p>
      <w:r>
        <w:t>如果你是活跃的交易者，研究期权交易至关重要。尽管期权交易一开始可能显得有些复杂，但掌握它们的时间绝对物有所值。只需一周左右的时间，你就能探索各种期权对冲策略，并找到适合你的方法。</w:t>
      </w:r>
    </w:p>
    <w:p>
      <w:r>
        <w:t>期权可以显著降低亏损。虽然亏损不可避免，但在持仓有对冲保障的情况下，承受它们时心态会更从容。</w:t>
      </w:r>
    </w:p>
    <w:p>
      <w:r>
        <w:t>我希望这些经验能够给你带来一些启发。如果你将它们应用到日常实践中，我相信你的效率会有所提高。</w:t>
      </w:r>
    </w:p>
    <w:p>
      <w:r>
        <w:t>寻找高质量的数据，挖掘原创洞见，并掌握自己热衷的领域。我坚信Web3的未来是光明的。学习、分析和探索永远不嫌晚。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