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以太坊基金会研究人员辞任EigenLayer顾问，向社区致歉重申中立承诺</w:t>
      </w:r>
    </w:p>
    <w:p>
      <w:r>
        <w:t>作者：Sam Kessler, CoinDesk</w:t>
      </w:r>
    </w:p>
    <w:p>
      <w:r>
        <w:t>编译：Felix, PANews</w:t>
      </w:r>
    </w:p>
    <w:p>
      <w:r>
        <w:t>以太坊基金会（EF）研究人员Dankrad Feist和Justin Drake已辞去EigenLayer顾问职位。几个月前，以太坊社区爆发了一场关于潜在利益冲突的争议。</w:t>
      </w:r>
    </w:p>
    <w:p>
      <w:r>
        <w:t>作为加密领域最热门的新兴项目之一，EigenLayer通过一种名为“再质押”的新概念“借用”以太坊的安全性，为加密应用程序提供了一个平台。</w:t>
      </w:r>
    </w:p>
    <w:p>
      <w:r>
        <w:t>以太坊是最大的智能合约区块链，也是仅次于比特币的第二大区块链。非营利组织以太坊基金会（EF）负责管理以太坊的开发，而Drake和Feist是其中最知名的研究人员之一。</w:t>
      </w:r>
    </w:p>
    <w:p>
      <w:r>
        <w:t>今年春天，Drake和Feist公开证实他们均在EigenLayer担任顾问角色。他们负责帮助EigenLayer指导即将开展的项目及其路线图。作为回报，Drake和Feist获得了大量EIGEN代币。</w:t>
      </w:r>
    </w:p>
    <w:p>
      <w:r>
        <w:t>围绕这些“回报”的争议揭示了加密行业在利益冲突规范方面，以太坊社区内部以及一些杰出的人物之间存在深刻分歧。</w:t>
      </w:r>
    </w:p>
    <w:p>
      <w:r>
        <w:t>上周六，两位研究人员都透露，他们已经放弃了在EigenLayer的顾问角色。</w:t>
      </w:r>
    </w:p>
    <w:p>
      <w:r>
        <w:t>Feist在X平台上表示：“我已决定辞去Eigenlayer顾问一职。虽然我相信这一职位是本着善意协商的，目的是确保Eigenlayer与以太坊保持一致，但我明白，人们对这种关系的看法有所不同，而且对于许多人来说，由此产​​生的利益冲突很难与我作为以太坊研究员的角色相协调。希望Eigenlayer能继续在多个方面很好地补充以太坊。但以太坊还有很多重要的工作要做，我会集中所有精力完成它。这将使我能够更有效地实施Danksharding和其他重要项目”。</w:t>
      </w:r>
    </w:p>
    <w:p>
      <w:r>
        <w:t>此外Drake澄清说，他的顾问职位在他的任何EIGEN代币归属之前就被终止了。并在X帖子中表示将专注于L1研究和协调。</w:t>
      </w:r>
    </w:p>
    <w:p>
      <w:r>
        <w:t>“9月，我放弃了EigenFoundation顾问职位。我要向以太坊社区和EF同事道歉，因为我造成了戏剧性事件。事后看来，这对我来说是一个糟糕的决定。”</w:t>
      </w:r>
    </w:p>
    <w:p>
      <w:r>
        <w:t>以太坊基金会定期向在以太坊生态系统上建设的项目提供资助，并在网络的整体发展中占有重要地位。</w:t>
      </w:r>
    </w:p>
    <w:p>
      <w:r>
        <w:t>一些社区成员担心，EigenLayer向基金会研究人员支付的费用相当于试图影响更广泛的以太坊网络发展路线图。</w:t>
      </w:r>
    </w:p>
    <w:p>
      <w:r>
        <w:t>除了辞去EigenLayer顾问职务外，Drake还承诺将来不会进行投资或担任顾问职务。</w:t>
      </w:r>
    </w:p>
    <w:p>
      <w:r>
        <w:t>“未来我将拒绝所有顾问职位、天使投资和安全委员会。这项个人决策超越了最近的EF范围的利益冲突政策，不是因为我被要求这样做，而是因为我想表明对中立的承诺”。</w:t>
      </w:r>
    </w:p>
    <w:p>
      <w:r>
        <w:t>相关阅读：EigenLayer信任风波复盘：投资人质押奖励、锁仓猫腻，代币分配问题摆上台面</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