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福布斯专访Blockstream创始人：中本聪第一位合作者如何建设比特币？</w:t>
      </w:r>
    </w:p>
    <w:p>
      <w:r>
        <w:t>作者：Steven Ehrlich，福布斯</w:t>
      </w:r>
    </w:p>
    <w:p>
      <w:r>
        <w:t>编译：Luffy，Foresight News</w:t>
      </w:r>
    </w:p>
    <w:p>
      <w:r>
        <w:t>Blockstream 联合创始人兼首席执行官 Adam Back 博士是一位英国密码学家和计算机科学家，他因在 1997 年发明了 Hashcash 而闻名，这后来成为了比特币工作量证明系统的基础。</w:t>
      </w:r>
    </w:p>
    <w:p>
      <w:r>
        <w:t>作为 Blockstream 首席执行官，Back 在开发基础设施和扩展解决方案方面发挥着核心作用，这些解决方案塑造了比特币金融的未来。Blockstream 的主要创新包括 Liquid Network，这是比特币的第一个侧链，旨在实现更快、更隐私的交易，以及稳定币和代币化现实世界资产 （RWA）等数字资产的无缝发行。Back 在加密社区广为人知，因为在匿名比特币创始人中本聪 (Satoshi Nakamoto) 于 2008 年撰写开创性白皮书之前，他就与之有过交流。</w:t>
      </w:r>
    </w:p>
    <w:p>
      <w:r>
        <w:t>在本次采访中，我们简要谈到了 Back 早期在比特币方面的一些工作，其中大部分与他在 Blockstream 的工作有关。Blockstream 刚刚完成了 2.1 亿美元的可转换债券发行，旨在基于比特币创造更多功能。</w:t>
      </w:r>
    </w:p>
    <w:p>
      <w:r>
        <w:t>福布斯：你当初是怎样开始与中本聪合作的？</w:t>
      </w:r>
    </w:p>
    <w:p>
      <w:r>
        <w:t>Adam Back</w:t>
      </w:r>
      <w:r>
        <w:t>：我是第一个在比特币推出之前收到中本聪电子邮件的人。那次谈话内容并不十分详细。我相信那时他已经开发了比特币软件，接下来他所做的就是撰写白皮书来描述它的工作原理。他询问了引用 Hashcash 的正确方法。之后交流中，他告诉我他已经发布了白皮书，并问我是否愿意下载比特币的源代码，那是在 2009 年 1 月左右。</w:t>
      </w:r>
    </w:p>
    <w:p>
      <w:r>
        <w:t>福布斯：你认为现在找出谁是中本聪重要吗？</w:t>
      </w:r>
    </w:p>
    <w:p>
      <w:r>
        <w:t>Back</w:t>
      </w:r>
      <w:r>
        <w:t>：我认为这个问题越来越不重要了，因为比特币已经有很多年的历史了，它是一种去中心化的产物。我认为比特币更像是一种发现，因为它是去中心化的，没有 CEO 或创始人，这与其他一些项目不同。人类发现实物黄金是一种很好的货币，现在我们发现了一种更好的货币：数字黄金。我们经历了很多的戏剧性变化，比如区块大小战争，市场最终占了上风，所以即使中本聪回归也没什么大不了的。你仔细想想，这是一个相当积极的结果，市场是用户对电子现金愿望的体现。</w:t>
      </w:r>
    </w:p>
    <w:p>
      <w:r>
        <w:t>福布斯：我们来谈谈 Blockstream。比特币目前最大的用途是作为价值存储。你如何协调这一点与让比特币成为广泛支付系统的目标？</w:t>
      </w:r>
    </w:p>
    <w:p>
      <w:r>
        <w:t>Back</w:t>
      </w:r>
      <w:r>
        <w:t>：我们做了两手准备。我们拥有 Lightning 的主要实现之一，它完全是关于可扩展性和零售支付的。然后我们有 Liquid，它更多地是专注于无信任交易、智能合约、资产、稳定币和证券。虽然我有计算机科学背景，但在 90 年代中期，我是一个相当热衷的日内交易者和投资者，我很想知道比特币技术（区块链）能做些什么来改善交易基础设施。</w:t>
      </w:r>
    </w:p>
    <w:p>
      <w:r>
        <w:t>Mt. Gox 倒闭等事件告诉我们应该拥有一项技术，让你可以在非托管的情况下进行原子交易。实际上，每个人都将托管权交给交易所，这意味着你需要信任别人。Liquid 正在做很多事情，它也被用于稳定币和零售支付。现在出现了一种新东西：交叉闪电钱包，目前有三四个团队在做这件事。它们看起来像闪电钱包，但实际上，它们是 Liquid 钱包，当你想要付款时，它们使用无需信任的交易将 Liquid 比特币换成 Lightning 上的比特币，反之亦然。</w:t>
      </w:r>
    </w:p>
    <w:p>
      <w:r>
        <w:t>我们为 Liquid 构建了一个区块浏览器，现在 Liquid 周围已经形成了一个生态系统。一家名为 SideSwap 的初创公司提供了一个无需信任的中央订单簿，你可以下限价订单。我们还制作了自己的硬件钱包，以加快创新速度。你可以直接在硬件钱包上批准交易。这非常具有创新性，也非常令人兴奋，因为你没有放弃托管权。</w:t>
      </w:r>
    </w:p>
    <w:p>
      <w:r>
        <w:t>关于价值存储问题，自新冠疫情以来，人们一直在考虑通货膨胀。从短期来看，加密货币给人不太稳定的感觉。但请记住，世界上大约 50% 的劳动人口属于非正规经济，他们以现金形式领取工资，没有任何政府身份证件。这些人无法直接接触全球经济系统。这非常有趣，因为尽管比特币波动很大，但它的波动性不如某些新兴市场货币。所以，我们看到了比特币的支付场景。当然，西方的一些灰色市场也使用比特币，那里的行业可能是合法的，但银行不支持它们，比如某些州和国家的大麻销售等等。比特币确实有这些用途。</w:t>
      </w:r>
    </w:p>
    <w:p>
      <w:r>
        <w:t>福布斯：我知道 Lightning 和 Liquid 平台的使用率正在增长，但就比特币的交易量而言，这一比例仍然相对较小。你对此有何评价？可以采取哪些措施来加速这些网络的采用？此外，我看到人们对稳定币的兴趣与你提到的新兴市场相同。在试图降低通胀风险时，比特币和稳定币的优劣如何？</w:t>
      </w:r>
    </w:p>
    <w:p>
      <w:r>
        <w:t>Back</w:t>
      </w:r>
      <w:r>
        <w:t>：从某些方面来说，稳定币非常方便，而比特币有点不稳定，这是快速采用带来的副作用。对于那些没有很多储蓄并且每周都要零售支付的人来说，这可能会产生一些麻烦。稳定币非常受欢迎，Liquid 上也有一些稳定币，其中主要的是 USDT，以及新发行人推出的墨西哥比索、欧元和日元挂钩的稳定币。日元稳定币有点特殊，它仅限于与比特币之间的场外交易。到目前为止，市值并不是很大，大约 3500 万美元左右。但这种类型的钱包还处于早期阶段。我们正在开展一些可能获得大规模采用的项目，并将提升零售支付用途。</w:t>
      </w:r>
    </w:p>
    <w:p>
      <w:r>
        <w:t>我们已经看到 Liquid 上发行了其他类型的债券。其中之一是 Mifiel 公司发行的 15 亿美元本票。几家大型的美国上市公司为本票提供了资金。然后，本票是发往墨西哥的小企业贷款。有数百笔贷款，每家公司或个人的贷款金额约为 2.5 万至 10 万美元。这些活动过去都是用纸质记录的，很容易出错。有了这种新的资金来源，他们一直在使用 Liquid 来跟踪债务工具，这些债务工具是可以转售的。当贷方发放贷款时，他们会得到一个 DocuSign，而与借款人建立链接后会得到一个 DocuSign，发行人会得到一份可转让的贷款证明，这样他们就可以将其转售给其他贷方。</w:t>
      </w:r>
    </w:p>
    <w:p>
      <w:r>
        <w:t>福布斯：下面我们来谈谈你最近的融资情况。你认为以比特币为中心的公司从投资者那里筹集资金与通过代币发行融资的公司有何不同？</w:t>
      </w:r>
    </w:p>
    <w:p>
      <w:r>
        <w:t>Back</w:t>
      </w:r>
      <w:r>
        <w:t>：我认为市场已经发生了转变。一家名为 Trammell Venture Partners 的风险投资公司发布了一份年度报告，研究了加密市场投资以及与其他区块链相关的比特币资金分配情况。由于代币化现象，风险投资公司过去严重偏向其他网络，他们不必制造出符合市场需求的成功产品，只要有流动性，他们就可以出售代币。但这种情况在去年发生了一些转变。</w:t>
      </w:r>
    </w:p>
    <w:p>
      <w:r>
        <w:t>我还认为山寨币市场已经饱和。以前有 2 万种山寨币，但现在有 300 多万种，包括 memecoin。我看到的另一个现象是人们对比特币 Layer 2 的兴趣增长。我们是该领域历史最悠久、规模最大的公司。我们还为消费者提供硬件和软件钱包，同时进行隐私技术等研发工作。</w:t>
      </w:r>
    </w:p>
    <w:p>
      <w:r>
        <w:t>对我们来说，现在是扩展这一业务的好时机。在 Liquid 上，还有一种以适当许可的方式处理证券的方法。有几家不同的公司正在做这件事，其中一家是 Stockr，这是一家总部位于卢森堡的证券化基金管理公司。我们在 2021 年做了类似的事情。一个是比特币挖矿票据。我们有一个矿场，当时，我们托管了许多大型公司矿机，例如富达的矿机，并且我们获得了很多散户的兴趣。Liquid 上现在甚至还有 MicroStrategy (MSTR) 股票。你可以交易它，与在 Interactive Brokers 上进行交易相比，它有一些有趣的优势。例如，它可以全天候交易。</w:t>
      </w:r>
    </w:p>
    <w:p>
      <w:r>
        <w:t>我们融资的另一个新颖之处是，领投方支付的很大一部分资金实际上是比特币，我们将保留这些比特币。早在 2021 年种子轮融资时我们就这样做了，当时我们筹集了 2100 万美元。从某种程度上来说，我们是最早的 MicroStrategy，因为我们的资产负债表上有比特币。当然，现在许多比特币初创公司也做了一些这样的事情，但我们的存在时间比大多数公司都要长，自 2014 年以开始就是如此。</w:t>
      </w:r>
    </w:p>
    <w:p>
      <w:r>
        <w:t>福布斯：比特币或 Blockstream 面临的最大风险是什么？</w:t>
      </w:r>
    </w:p>
    <w:p>
      <w:r>
        <w:t>Back</w:t>
      </w:r>
      <w:r>
        <w:t>：我认为比特币的许多初始风险已经消退。我们最初的关注焦点是，一个主要国家或经济区（如欧洲、中国或美国）是否会禁止比特币，这一点非常不确定。这造成了很多可感知的监管风险。但我认为，目前比特币已经得到了充分的引导。现在，ETF 意味着发行这些产品的金融机构有兴趣扩大这些产品并将它们保留在市场上。所以我认为银行或金融机构游说团体现在希望这样做。而且你还有其他盟友，一些主权财富基金和国家在早期阶段购买比特币或比特币相关产品和工具。所以我认为很多风险已经消退。此外，很多技术风险也已经消退。当然，区块链的扩展仍然具有挑战性，在如何做到这一点方面仍有创新和改进的空间。闪电网络对于销售终端和个人对个人支付来说非常可靠，但仍有改进的空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