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哈里斯败选拜登背锅 马斯克身家增长209亿美元</w:t>
      </w:r>
    </w:p>
    <w:p>
      <w:pPr>
        <w:pStyle w:val="Heading2"/>
      </w:pPr>
      <w:r>
        <w:t>头条</w:t>
      </w:r>
    </w:p>
    <w:p>
      <w:r>
        <w:t>▌</w:t>
      </w:r>
      <w:r>
        <w:t>哈里斯败选拜登背锅，被指没尽早退选</w:t>
      </w:r>
    </w:p>
    <w:p>
      <w:r>
        <w:t>美国民主党人被愤怒和自省情绪包围，此前民主党副总统哈里斯在大选中失利，让一些民主党官员和选民目瞪口呆。导致哈里斯失利的一些本质原因让一些民主党人对该党的未来产生了疑问。最尖锐的批评包括指责该党在总统拜登的精神健康问题上对其支持者撒谎，直到6月份与特朗普的一场灾难性电视辩论敲响了警钟，才最终导致他退出总统竞选。一位民主党捐赠者问道："拜登为什么要坚持那么久？他不应该隐瞒自己的（健康状况），应该更早退出"。</w:t>
      </w:r>
    </w:p>
    <w:p>
      <w:r>
        <w:t>▌</w:t>
      </w:r>
      <w:r>
        <w:t>马斯克身家增长209亿美元，稳居全球首富宝座</w:t>
      </w:r>
    </w:p>
    <w:p>
      <w:r>
        <w:t>在马斯克支持的特朗普拿下美国总统大选后，特斯拉(TSLA.O)在美国时间周三收涨14.75%。福布斯富豪榜数据显示，特斯拉的大涨使得该公司创始人兼CEO马斯克的身家单日增长了209亿美元，总资产达到2856亿美元，远超位列全球富豪榜第二位的杰夫贝索斯。</w:t>
      </w:r>
    </w:p>
    <w:p>
      <w:pPr>
        <w:pStyle w:val="Heading2"/>
      </w:pPr>
      <w:r>
        <w:t>行情</w:t>
      </w:r>
    </w:p>
    <w:p>
      <w:r>
        <w:t>截至发稿，据Coingecko数据显示：</w:t>
      </w:r>
    </w:p>
    <w:p>
      <w:r>
        <w:t>BTC最近成交价75,667.41美元，日内涨跌幅</w:t>
      </w:r>
      <w:r>
        <w:t>+8.9%</w:t>
      </w:r>
      <w:r>
        <w:t>；</w:t>
      </w:r>
    </w:p>
    <w:p>
      <w:r>
        <w:t>ETH最近成交价2,720.81美元，日内涨跌幅</w:t>
      </w:r>
      <w:r>
        <w:t>+12.1%</w:t>
      </w:r>
      <w:r>
        <w:t>；</w:t>
      </w:r>
    </w:p>
    <w:p>
      <w:r>
        <w:t>BNB最近成交价592.42美元，日内涨跌幅</w:t>
      </w:r>
      <w:r>
        <w:t>+5.0</w:t>
      </w:r>
      <w:r>
        <w:t>%</w:t>
      </w:r>
      <w:r>
        <w:t>；</w:t>
      </w:r>
    </w:p>
    <w:p>
      <w:r>
        <w:t>SOL最近成交价186.86美元，日内涨跌幅</w:t>
      </w:r>
      <w:r>
        <w:t>+11.9</w:t>
      </w:r>
      <w:r>
        <w:t>%</w:t>
      </w:r>
      <w:r>
        <w:t>；</w:t>
      </w:r>
    </w:p>
    <w:p>
      <w:r>
        <w:t>DOGE最近成交价0.1958元，日内涨跌幅</w:t>
      </w:r>
      <w:r>
        <w:t>+14.8%</w:t>
      </w:r>
      <w:r>
        <w:t>；</w:t>
      </w:r>
    </w:p>
    <w:p>
      <w:r>
        <w:t>XPR最近成交价0.5424美元，日内涨跌幅</w:t>
      </w:r>
      <w:r>
        <w:t>+5.4%</w:t>
      </w:r>
      <w:r>
        <w:t>。</w:t>
      </w:r>
    </w:p>
    <w:p>
      <w:pPr>
        <w:pStyle w:val="Heading2"/>
      </w:pPr>
      <w:r>
        <w:t>政策</w:t>
      </w:r>
    </w:p>
    <w:p>
      <w:r>
        <w:t>▌</w:t>
      </w:r>
      <w:r>
        <w:t>Bernstein分析师：特朗普胜选后，加密监管的逆风已转为顺风</w:t>
      </w:r>
    </w:p>
    <w:p>
      <w:r>
        <w:t>在唐纳德·特朗普赢得美国总统大选后，研究和经纪公司Bernstein的分析师表示，加密货币的监管逆风现已变成顺风——而且市场“还远没有考虑到这种转变”。</w:t>
      </w:r>
    </w:p>
    <w:p>
      <w:r>
        <w:t>以 Gautam Chhugani 为首的分析师团队在周三的一份报告中告诉客户，他们预计新的“加密货币友好型”美国证券交易委员会主席和参议院银行委员会将加速该行业的监管透明度。</w:t>
      </w:r>
    </w:p>
    <w:p>
      <w:r>
        <w:t>Chhugani 指出，加密行业正在寻求新的规则，将数字资产定义为除证券以外的其他资产，经纪商法律对加密交易所和 DeFi 的适用性，加速对 ETF 等投资产品的审批，并允许银行拥有和保管加密货币。</w:t>
      </w:r>
    </w:p>
    <w:p>
      <w:r>
        <w:t>▌</w:t>
      </w:r>
      <w:r>
        <w:t>特朗普竞选团队：特朗普认可哈里斯的实力和专业精神，两人达成一项共识</w:t>
      </w:r>
    </w:p>
    <w:p>
      <w:r>
        <w:t>特朗普竞选团队当地时间11月6日发表声明称，当天早些时候，特朗普与哈里斯通话，哈里斯祝贺特朗普取得历史性胜利。特朗普对哈里斯在整个竞选过程中表现出的实力、专业精神和韧性表示认可，两位领导人就国家团结的重要性达成了共识。</w:t>
      </w:r>
    </w:p>
    <w:p>
      <w:pPr>
        <w:pStyle w:val="Heading2"/>
      </w:pPr>
      <w:r>
        <w:t>区块链应用</w:t>
      </w:r>
    </w:p>
    <w:p>
      <w:r>
        <w:t>▌</w:t>
      </w:r>
      <w:r>
        <w:t>摩根大通将其区块链平台更名为Kinexys</w:t>
      </w:r>
    </w:p>
    <w:p>
      <w:r>
        <w:t>摩根大通宣布将区块链平台 Onyx 更名为 Kinexys 并且增加美元、欧元的链上外汇结算功能，这家银行巨头是将区块链技术应用于传统金融活动的早期领导者之一，自成立以来已执行了超过 1.5 万亿美元的交易。此外，JPM Coin 已更名为 Kinexys Digital Payments。</w:t>
      </w:r>
    </w:p>
    <w:p>
      <w:r>
        <w:t>▌</w:t>
      </w:r>
      <w:r>
        <w:t>Sonic将于12月1日对持有六种不同Sonic Shard的钱包快照，用于铸造专属NFT</w:t>
      </w:r>
    </w:p>
    <w:p>
      <w:r>
        <w:t>据官方消息，Sonic Labs 宣布将于北京时间 12 月 1 日 20：00 将对每个持有六种不同 Sonic Shard 的钱包进行快照。一旦链上线，所有符合条件的钱包都将被列入白名单，以便在 Sonic 上铸造专属 NFT，用于为即将到来的约 2 亿枚 S 空投获得积分。</w:t>
      </w:r>
    </w:p>
    <w:p>
      <w:r>
        <w:t>通过二级市场（例如 PaintSwap）获得的 Shard 也将符合条件，前提是它们在快照日期之前持有。团队将在接近铸造发布时揭晓专属 NFT 设计。</w:t>
      </w:r>
    </w:p>
    <w:p>
      <w:pPr>
        <w:pStyle w:val="Heading2"/>
      </w:pPr>
      <w:r>
        <w:t>加密货币</w:t>
      </w:r>
    </w:p>
    <w:p>
      <w:r>
        <w:t>▌</w:t>
      </w:r>
      <w:r>
        <w:t>Bitwise首席信息官：我们正在进入加密货币的黄金时代</w:t>
      </w:r>
    </w:p>
    <w:p>
      <w:r>
        <w:t>Bitwise首席信息官表示，“我们正在进入加密货币的黄金时代，我们将看到未来几年的强劲牛市。”</w:t>
      </w:r>
    </w:p>
    <w:p>
      <w:r>
        <w:t>▌</w:t>
      </w:r>
      <w:r>
        <w:t>CNBC：比特币价格可能在总统就职典礼前达到10万美元</w:t>
      </w:r>
    </w:p>
    <w:p>
      <w:r>
        <w:t>CNBC称，比特币的价格可能在总统就职典礼前达到100,000美元。</w:t>
      </w:r>
    </w:p>
    <w:p>
      <w:r>
        <w:t>▌</w:t>
      </w:r>
      <w:r>
        <w:t>特朗普胜选带动比特币创新高，加密股全线飙升</w:t>
      </w:r>
    </w:p>
    <w:p>
      <w:r>
        <w:t>特朗普在2024年总统选举中胜出推动比特币突破新高，报约7.6万美元，同时美国股市周三收盘普涨。Coinbase股价大涨31%，多家比特币矿企包括Cipher Mining、Riot Platforms等股价涨超20%。Robinhood平台夜盘交易量创纪录，三大热门交易股为Coinbase、MicroStrategy和IBIT。此外，BlackRock的IBIT比特币ETF在常规交易初期成交量达10亿美元，引发市场关注。</w:t>
      </w:r>
    </w:p>
    <w:p>
      <w:r>
        <w:t>▌</w:t>
      </w:r>
      <w:r>
        <w:t>Galaxy CEO：特朗普获胜后或为加密生态带来“数千亿美元”</w:t>
      </w:r>
    </w:p>
    <w:p>
      <w:r>
        <w:t>据 Bitcoin Magazine 披露，Galaxy 首席执行官 Mike Novogratz 在接受 CNBC 采访时表示，特朗普获胜后他看到加密行业“能量发生了重大转变”，或为加密生态带来“数千亿美元”。</w:t>
      </w:r>
    </w:p>
    <w:p>
      <w:r>
        <w:t>▌</w:t>
      </w:r>
      <w:r>
        <w:t>特朗普胜选后其家族支持的WLFI代币销售未受提振</w:t>
      </w:r>
    </w:p>
    <w:p>
      <w:r>
        <w:t>数据显示，特朗普胜选后WLFI(World Livity Financial) 代币销售未受提振。在过去 24 小时内，WLFI 代币的销量不到 10 万枚，低于 1,500 美元。</w:t>
      </w:r>
    </w:p>
    <w:p>
      <w:r>
        <w:t>根据Dune Analytics 的数据，World Liberty Financial 的治理代币 WLFI自 10 月 15 日上线以来产生了 1480 万美元的销售额，其中大部分（约 1000 万美元）是在销售第一天产生的。在上周提交给美国证券交易委员会的文件中，该项目表示，目前的目标是筹集 3000 万美元（原为3亿美元）。</w:t>
      </w:r>
    </w:p>
    <w:p>
      <w:r>
        <w:t>▌</w:t>
      </w:r>
      <w:r>
        <w:t>Pump.fun月收入创下3050万美元历史新高</w:t>
      </w:r>
    </w:p>
    <w:p>
      <w:r>
        <w:t>数据显示， Solana 生态代币发行平台月收入创下历史新高，10月份收入达到 3050 万美元，这一数字比前一个月的总额增长了 111%，同时也超过了 7 月份创下的 2864 万美元的月度历史最高纪录。</w:t>
      </w:r>
    </w:p>
    <w:p>
      <w:r>
        <w:t>其中，由X上的AI代理@truth_terminal“背书”的GOAT代币，成为来自pump.fun的有史以来价值最高的代币，其市值在2024年10月24日达到9.2亿美元的峰值。</w:t>
      </w:r>
    </w:p>
    <w:p>
      <w:r>
        <w:t>▌</w:t>
      </w:r>
      <w:r>
        <w:t>特朗普胜选后，贝莱德现货比特币ETF在20分钟内交易量达到10亿美元</w:t>
      </w:r>
    </w:p>
    <w:p>
      <w:r>
        <w:t>在唐纳德·特朗普赢得美国总统大选的第二天，贝莱德现货比特币 ETF（IBIT） 在开盘 20 分钟内交易量飙升至 10 亿美元。彭博高级 ETF 分析师Eric Balchunas 表示：“IBIT在头 20 分钟的交易量就达到 10 亿美元，这差不多是它一整天的交易量，其他比特币 ETF 也面临同样的境况，交易量疯狂。有望创下交易量纪录”。</w:t>
      </w:r>
    </w:p>
    <w:p>
      <w:r>
        <w:t>贝莱德比特币 ETF 管理资产规模约为 300 亿美元，高于其他比特币ETF产品。据雅虎财经报道，截至美国东部时间周三下午 1:10，贝莱德、富达和灰度的现货比特币 ETF 交易价格均上涨约 8%。</w:t>
      </w:r>
    </w:p>
    <w:p>
      <w:pPr>
        <w:pStyle w:val="Heading2"/>
      </w:pPr>
      <w:r>
        <w:t>重要经济动态</w:t>
      </w:r>
    </w:p>
    <w:p>
      <w:r>
        <w:t>▌</w:t>
      </w:r>
      <w:r>
        <w:t>杰富瑞：特朗普政策的实施步伐将主导美元未来走势</w:t>
      </w:r>
    </w:p>
    <w:p>
      <w:r>
        <w:t>杰富瑞集团外汇全球主管Brad Bechtel表示，在特朗普当选美国总统的推动下，美元开局强劲，但未来走势将在很大程度上取决于政策实施的步伐。“随着时间的推移，我可以看到美元持续上涨的潜力，但我不认为它会立即重新定价，”Bechtel表示。在特朗普的第一届政府中，他在华盛顿摸索自己的方向，随着经验的增加，他可以更快地推进关税和监管改革。但这并不能保证，很大程度上仍取决于共和党是否能赢得众议院。Bechtel表示：“从现在开始，我们需要看看这将是一场红色浪潮：这将决定市场走向更广泛的速度。”</w:t>
      </w:r>
    </w:p>
    <w:p>
      <w:r>
        <w:t>▌</w:t>
      </w:r>
      <w:r>
        <w:t>机构：美联储将继续依赖数据，特朗普政策短期影响有限</w:t>
      </w:r>
    </w:p>
    <w:p>
      <w:r>
        <w:t>资产管理公司Ninety One策略师阿奇·哈特表示，在特朗普新政府成形期间，美联储可能会继续根据现有数据做出政策决定。波动是可能发生的。市场将对特朗普的言论做出反应。预计至少在2026年之前，特朗普的政策不会对经济产生有意义的影响。这意味着，尽管市场最初做出了反应，但近期利率前景应该不会有太大变化。</w:t>
      </w:r>
    </w:p>
    <w:p>
      <w:r>
        <w:t>▌</w:t>
      </w:r>
      <w:r>
        <w:t>美联储11月降息25BP的概率为99.4%</w:t>
      </w:r>
    </w:p>
    <w:p>
      <w:r>
        <w:t>据CME“美联储观察”，美联储到11月降25个基点的概率为99.4%，降息25个基点的概率为0.6%。到12月累计降息25个基点的概率为32.0%，累计降息50个基点的概率为67.6%，累计降息75个基点的概率为0.4%。</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