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特朗普胜选后加密迎来“春天”：还有哪些利好，各方看到多少</w:t>
      </w:r>
    </w:p>
    <w:p>
      <w:r>
        <w:t>作者：Socra，本站</w:t>
      </w:r>
    </w:p>
    <w:p>
      <w:r>
        <w:t>11月6日，特朗普赢得美国大选，重返白宫意味着特朗普2.0时代即将开启。受益于其对加密行业的友好态度，BTC多次创下历史新高、冲击8万美元关口，山寨币更是迎来了久违的上涨行情。</w:t>
      </w:r>
    </w:p>
    <w:p>
      <w:r>
        <w:t>由于此次加密行情上涨势头较为凶猛，不少投资者担心当前的加密行情是否有些过热。而已经上车的投资者也在考虑特朗普胜选之后的行情走向，甚至为明年特朗普正式就职后做投资规划。对此，本站梳理了近日各方权威机构对后市的预测观点以及可能的利好利空事件。</w:t>
      </w:r>
    </w:p>
    <w:p>
      <w:pPr>
        <w:pStyle w:val="Heading3"/>
      </w:pPr>
      <w:r>
        <w:t>一、影响加密市场的大事件</w:t>
      </w:r>
    </w:p>
    <w:p>
      <w:r>
        <w:t>利好：</w:t>
      </w:r>
    </w:p>
    <w:p>
      <w:r>
        <w:t>1、现货比特币ETF流入</w:t>
      </w:r>
    </w:p>
    <w:p>
      <w:r>
        <w:t>11月6日，现货比特币ETF总交易额超过60亿美元，贝莱德的现货比特币ETF交易额超过41亿美元，创历史新高。</w:t>
      </w:r>
    </w:p>
    <w:p>
      <w:r>
        <w:t>11月7日，贝莱德比特币ETF流入11.1692亿美元，为推出以来最大资金流入。其每日流入量排名前四分别为： 11月7日流入11.1692亿美元；10月30日流入8.72亿美元；3月12日流入8.49亿美元；3月5日流入7.88亿美元。</w:t>
      </w:r>
    </w:p>
    <w:p>
      <w:r>
        <w:t>2、降息周期</w:t>
      </w:r>
    </w:p>
    <w:p>
      <w:r>
        <w:t>美东时间11月7日，美联储在货币政策委员会FOMC会后宣布，将联邦基金利率的目标区间从4.75%至5.0%降到4.5%至4.75%，降幅25个基点（bp）。</w:t>
      </w:r>
    </w:p>
    <w:p>
      <w:r>
        <w:t>另据CME“美联储观察”，美联储12月降息25个基点的概率为71%。到明年1月维持当前利率不变的概率为16.6%，累计降息25个基点的概率为53%，累计降息50个基点的概率为30.4%。</w:t>
      </w:r>
    </w:p>
    <w:p>
      <w:r>
        <w:t>摩根大通预计美联储将在12月政策会议后按季度降息，直到联邦基金利率达到3.5%。</w:t>
      </w:r>
    </w:p>
    <w:p>
      <w:r>
        <w:t>3、政策向好、监管松绑</w:t>
      </w:r>
    </w:p>
    <w:p>
      <w:r>
        <w:t>11月6日，美国共和党在确保俄亥俄州和西弗吉尼亚州参议院关键席位后取得了控制权，即共和党已获得美国参议院的多数控制权。这或意味美国国会将更加支持加密货币，因为共和党主导的参议院预计准备出台更清晰的加密货币法规。</w:t>
      </w:r>
    </w:p>
    <w:p>
      <w:r>
        <w:t>CoinShares：特朗普对加密货币的最大利好将是通过比特币法案。同时怀俄明州参议员提出《2024 年比特币法案》，旨在建立战略比特币储备，五年内购买 100 万枚比特币。</w:t>
      </w:r>
    </w:p>
    <w:p>
      <w:r>
        <w:t>特朗普团队考虑将Robinhood首席法律和合规官Dan Gallagher列为美国证交会主席候选人。</w:t>
      </w:r>
    </w:p>
    <w:p>
      <w:r>
        <w:t>美SEC加密友好专员Hester Peirce被认为是下任主席的潜在继任者。</w:t>
      </w:r>
    </w:p>
    <w:p>
      <w:r>
        <w:t>以太坊技术专家Vinay Gupta计划向特朗普过渡团队推行加密政策。</w:t>
      </w:r>
    </w:p>
    <w:p>
      <w:r>
        <w:t>伯恩斯坦：特朗普上任后美SEC和参议院银行委员会有望对加密货币采取友好态度。预计加密资产将重新评级，因为这些资产是否符合证券资格尚不明确。</w:t>
      </w:r>
    </w:p>
    <w:p>
      <w:r>
        <w:t>此外，稳定币和市场结构法案可能都将取得更快的进展，对 Circle 和 Paxos 等稳定币发行人以及美国的加密货币交易所和经纪商/交易商来说都是利好。</w:t>
      </w:r>
    </w:p>
    <w:p>
      <w:r>
        <w:t>Coinbase首席法务官：希望SEC停止起诉加密货币并开始制定规则。</w:t>
      </w:r>
    </w:p>
    <w:p>
      <w:r>
        <w:t>Bitwise Asset Management投资总监认为，整个币圈多年来就像被缚着手脚活动，但现在应该告一段落。投资者现已开始为未来数年的加密资产建仓。</w:t>
      </w:r>
    </w:p>
    <w:p>
      <w:r>
        <w:t>Paradigm政策研究主管：拜登白宫前职员表示民主党人不会再与加密货币斗争到底。</w:t>
      </w:r>
    </w:p>
    <w:p>
      <w:r>
        <w:t>央视报道比特币价格破新高 并称特朗普曾承诺建立比特币战略储备。</w:t>
      </w:r>
    </w:p>
    <w:p>
      <w:r>
        <w:t>4、金融环境</w:t>
      </w:r>
    </w:p>
    <w:p>
      <w:r>
        <w:t>特朗普胜选后，摩根大通、高盛等华尔街机构寻求加密企业美股IPO的潜在机会，如Kraken、Fireblocks 和 Chainalysis 等公司。</w:t>
      </w:r>
    </w:p>
    <w:p>
      <w:r>
        <w:t>Matrixport 周度报告显示，比特币普及率接近关键 8% 门槛，全球约 7.51% 人口（6.17 亿人）使用加密货币，接近 8% 的普及率。达到这一门槛可能标志着比特币迈向主流应用的转折点。</w:t>
      </w:r>
    </w:p>
    <w:p>
      <w:r>
        <w:t>利空：</w:t>
      </w:r>
    </w:p>
    <w:p>
      <w:r>
        <w:t>鲍威尔：随着接近中性利率，可能有必要放缓降息步伐。</w:t>
      </w:r>
    </w:p>
    <w:p>
      <w:r>
        <w:t>巴克莱表示，预计美联储将在2025年仅降息两次，每次25个基点，之前预测为降息三次。预计英国央行将在12月会议上维持利率不变，而此前预测为降息。</w:t>
      </w:r>
    </w:p>
    <w:p>
      <w:r>
        <w:t>Orion投资组合解决方案公司分析师：自第一次降息以来，长期利率一直处于急剧上升的轨道上，并在今天宣布降息后开始下降。在美国经济强劲的背景下，对美联储来说，未来的道路可能会比稳步降息更为复杂。</w:t>
      </w:r>
    </w:p>
    <w:p>
      <w:pPr>
        <w:pStyle w:val="Heading3"/>
      </w:pPr>
      <w:r>
        <w:t>二、各方预测</w:t>
      </w:r>
    </w:p>
    <w:p>
      <w:r>
        <w:t>看多：</w:t>
      </w:r>
    </w:p>
    <w:p>
      <w:r>
        <w:t>Galaxy研究主管：比特币本周多次创下历史新高，从基本面角度来看，市场并未显得过热。</w:t>
      </w:r>
    </w:p>
    <w:p>
      <w:r>
        <w:t>Galaxy CEO：特朗普获胜后或为加密生态带来“数千亿美元”。</w:t>
      </w:r>
    </w:p>
    <w:p>
      <w:r>
        <w:t>Nansen分析师也表达了类似的观点：“比特币在高交易量下突破历史高点，是选举后持续积极势头的明确信号。”</w:t>
      </w:r>
    </w:p>
    <w:p>
      <w:r>
        <w:t>摩根大通：比特币将在未来八周左右继续受益于特朗普胜选，特朗普胜选将在未来八周左右产生与 2016 年类似的反响。特朗普曾多次表示，他将支持数字资产行业并提高关税，而这两项政策最终都可能对比特币有所帮助。</w:t>
      </w:r>
    </w:p>
    <w:p>
      <w:r>
        <w:t>QCP Capital：BTC经历3个选举周期，皆呈反弹态势且价格从未回落至之前表现。预计2025 年，这种牛市势头将保持强劲。</w:t>
      </w:r>
    </w:p>
    <w:p>
      <w:r>
        <w:t>渣打银行：特朗普胜选后比特币将在今年年底达到12.5万美元，到2025年底将达到200,000美元。在监管方面，预计特朗普将推翻拜登对SAB 121的否决。</w:t>
      </w:r>
    </w:p>
    <w:p>
      <w:r>
        <w:t>Coinbase CEO：从政策角度来看，加密货币将继续存在直到行业在美建立。</w:t>
      </w:r>
    </w:p>
    <w:p>
      <w:r>
        <w:t>Bitwise首席投资官：我们正在进入加密货币的黄金时代，我们将看到未来几年的强劲牛市。</w:t>
      </w:r>
    </w:p>
    <w:p>
      <w:r>
        <w:t>Copper研究主管：到2025年1月20日特朗普就任总统时，比特币的价格很可能会达到10万美元。对于比特币来说，特朗普在2016-2020年总统任期内见证了两次历史高位周期。虽然这些涨幅是在美元走弱的背景下出现的，与如今美元走强的环境不同。不过鉴于比特币现货ETF目前持有约110万比特币，未来几个月的势头可能会保持积极。”</w:t>
      </w:r>
    </w:p>
    <w:p>
      <w:r>
        <w:t>CNBC：比特币价格可能在总统就职典礼前达到10万美元。</w:t>
      </w:r>
    </w:p>
    <w:p>
      <w:r>
        <w:t>Bernstein分析师：特朗普胜选后，加密监管的逆风已转为顺风。预计新的“加密货币友好型”美国证券交易委员会主席和参议院银行委员会将加速该行业的监管透明度。加密行业正在寻求新的规则，将数字资产定义为除证券以外的其他资产，经纪商法律对加密交易所和 DeFi 的适用性，加速对 ETF 等投资产品的审批，并允许银行拥有和保管加密货币。</w:t>
      </w:r>
    </w:p>
    <w:p>
      <w:r>
        <w:t>MakerDAO创始人：特朗普胜选将推动DeFi真正持续复兴，用户数量增加10倍的可能性会大大增加，因为与加密领域的其他方面相比，DeFi从美国监管的不确定性减少中受益最大。</w:t>
      </w:r>
    </w:p>
    <w:p>
      <w:r>
        <w:t>看空：</w:t>
      </w:r>
    </w:p>
    <w:p>
      <w:r>
        <w:t>Orion投资组合解决方案公司分析师：未来降息道路可能更为复杂。FOMC 11月如期宣布降息25个基点，标志着他们相对于9月份降息的激进程度有所降低。值得注意的是，自第一次降息以来，长期利率一直处于急剧上升的轨道上，并在今天宣布降息后开始下降。在美国经济强劲的背景下，对美联储来说，未来的道路可能会比稳步降息更为复杂。</w:t>
      </w:r>
    </w:p>
    <w:p>
      <w:r>
        <w:t>加拿大丰业银行：企业和市场有理由对特朗普2.0持谨慎态度。保护主义会成为美国和全球经济增长的一个不利因素。对需求过剩的美国经济实施财政刺激，将再次引发通胀风险和收益率上升，并使美国财政赤字进一步上升。</w:t>
      </w:r>
    </w:p>
    <w:p>
      <w:pPr>
        <w:pStyle w:val="Heading3"/>
      </w:pPr>
      <w:r>
        <w:t>小结</w:t>
      </w:r>
    </w:p>
    <w:p>
      <w:r>
        <w:t>就目前各大机构的主流观点来看，绝大多数看好加密市场的后市行情，并认为新的牛市可能将会来临。而反观利空事件以及看空言论，已经成为“少数派”，看空的逻辑主要来源于美联储降息放缓以及通胀可能带来的经济危机，届时可能波及加密市场。不过，就现阶段整体行情来看，显然此时选择抛售或者做空的交易员未免有与趋势作对的嫌疑。</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