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美国大选落幕 全球投资者聚焦鲍威尔的货币政策动向</w:t>
      </w:r>
    </w:p>
    <w:p>
      <w:r>
        <w:t>作者：Revc，本站</w:t>
      </w:r>
    </w:p>
    <w:p>
      <w:pPr>
        <w:pStyle w:val="Heading2"/>
      </w:pPr>
      <w:r>
        <w:t>前言</w:t>
      </w:r>
    </w:p>
    <w:p>
      <w:r>
        <w:t>在唐纳德·特朗普再次赢得美国总统大选后，全球金融市场的关注点，逐渐从选举结果转向了美联储主席杰罗姆·鲍威尔及其货币政策走向。</w:t>
      </w:r>
      <w:r>
        <w:t>美联储即将召开的利率决议会议中（</w:t>
      </w:r>
      <w:r>
        <w:t>北京时间8</w:t>
      </w:r>
      <w:r>
        <w:t>日凌晨</w:t>
      </w:r>
      <w:r>
        <w:t>3</w:t>
      </w:r>
      <w:r>
        <w:t>点</w:t>
      </w:r>
      <w:r>
        <w:t>），市场普遍预期美联储将进一步放宽货币政策，预计将降息25个基点，以应对美国经济增长放缓和劳动力市场疲软的压力。然而，特朗普的政策主张引发了投资者的担忧，尤其是关于其财政政策可能如何影响美联储的未来决策路径。</w:t>
      </w:r>
    </w:p>
    <w:p>
      <w:pPr>
        <w:pStyle w:val="Heading2"/>
      </w:pPr>
      <w:r>
        <w:t>特朗普政策预期与美联储挑战</w:t>
      </w:r>
    </w:p>
    <w:p>
      <w:r>
        <w:t>特朗普在竞选期间提出了包括对贸易伙伴加征关税、驱逐非法移民、以及企业减税等一系列经济政策。这些措施若得以实施，可能会加大通胀压力并推高联邦赤字，从而对美联储的通胀目标和就业稳定带来更大挑战。</w:t>
      </w:r>
      <w:r>
        <w:t>经济学家们认为，美联储可能会继续降息以支持经济，但鲍威尔可能会对降息节奏保持谨慎，以免经济不确定性加剧。在此背景下，</w:t>
      </w:r>
      <w:r>
        <w:t>市场预测鲍威尔会在即将召开的新闻发布会上避开政治议题，主要讨论经济形势，并在保持中立的前提下审慎分析新政府的经济政策。</w:t>
      </w:r>
    </w:p>
    <w:p>
      <w:pPr>
        <w:pStyle w:val="Heading2"/>
      </w:pPr>
      <w:r>
        <w:t>利率路径调整与降息终点的争议</w:t>
      </w:r>
    </w:p>
    <w:p>
      <w:r>
        <w:t>特朗普的胜选使市场对未来利率路径的预期发生变化。根据CME“美联储观察工具”数据，</w:t>
      </w:r>
      <w:r>
        <w:t>投资者预计美联储未来几个月内可能继续降息，联邦基金利率或将于2025年底降至3.75%-4.0%。一些分析师认为，特朗普的财政政策将增加通胀压力，可能迫使美联储加速降息。但也有专家如野村证券的经济学家预测，美联储可能仅在2025年降息一次，终端利率保持在3.625%。</w:t>
      </w:r>
      <w:r>
        <w:t>耶鲁大学管理学院的比尔·英格利希教授则认为，美联储可能会在降息周期中期暂停降息，以评估经济数据的反应，为市场不确定性提供缓冲。</w:t>
      </w:r>
    </w:p>
    <w:p/>
    <w:p>
      <w:r>
        <w:drawing>
          <wp:inline xmlns:a="http://schemas.openxmlformats.org/drawingml/2006/main" xmlns:pic="http://schemas.openxmlformats.org/drawingml/2006/picture">
            <wp:extent cx="4572000" cy="272116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721166"/>
                    </a:xfrm>
                    <a:prstGeom prst="rect"/>
                  </pic:spPr>
                </pic:pic>
              </a:graphicData>
            </a:graphic>
          </wp:inline>
        </w:drawing>
      </w:r>
    </w:p>
    <w:p>
      <w:pPr>
        <w:pStyle w:val="Heading2"/>
      </w:pPr>
      <w:r>
        <w:t>鲍威尔讲话的市场影响与全球关注</w:t>
      </w:r>
    </w:p>
    <w:p>
      <w:r>
        <w:t>随着利率决议临近，全球投资者期待鲍威尔对经济形势的评估以及降息频率的提示。</w:t>
      </w:r>
      <w:r>
        <w:t>鲍威尔是否会表明通胀已逐步得到控制、未来是否会放缓降息步伐，成为市场焦点。CME数据显示，部分交易员认为明年降息或将暂停，鲍威尔的任何表态都可能直接影响市场预期。</w:t>
      </w:r>
      <w:r>
        <w:t>在特朗普胜选的政治环境下，美联储未来的货币政策被视为影响经济复苏和全球资产价格的重要因素。</w:t>
      </w:r>
    </w:p>
    <w:p>
      <w:pPr>
        <w:pStyle w:val="Heading2"/>
      </w:pPr>
      <w:r>
        <w:t>特朗普政策与全球资本市场的潜在波动</w:t>
      </w:r>
    </w:p>
    <w:p>
      <w:r>
        <w:t>特朗普的经济政策，包括减税、扩大政府支出和加征高关税，若全面落实，将影响美联储政策路径。经济学家认为，若通胀因财政扩张而快速上升，鲍威尔可能不得不调整当前货币政策的步伐，采取更谨慎的宽松措施，以稳定市场预期。这不仅将影响美国国内的银行利率、住房贷款、储蓄利率等，还会通过美元和利率波动对全球资本市场产生深远影响。市场预计鲍威尔将逐步放缓降息以应对这一挑战，全球投资者对此将高度关注。</w:t>
      </w:r>
    </w:p>
    <w:p>
      <w:pPr>
        <w:pStyle w:val="Heading2"/>
      </w:pPr>
      <w:r>
        <w:t>加密市场短期反应与展望</w:t>
      </w:r>
    </w:p>
    <w:p>
      <w:r>
        <w:t>美联储政策的变动也对加密货币市场产生间接影响。</w:t>
      </w:r>
      <w:r>
        <w:t>每当美联储宣布降息或放宽政策时，传统资产收益相对下降，部分资金可能流入比特币等加密资产对冲风险。特朗普政策若导致通胀上升，加密货币可能进一步吸引避险资金</w:t>
      </w:r>
      <w:r>
        <w:t>。</w:t>
      </w:r>
    </w:p>
    <w:p>
      <w:pPr>
        <w:pStyle w:val="Heading2"/>
      </w:pPr>
      <w:r>
        <w:t>小结</w:t>
      </w:r>
    </w:p>
    <w:p>
      <w:r>
        <w:t>在美国大选落幕之际，美联储的货币政策将成为全球市场的风向标。在当前的政治经济背景下，鲍威尔与美联储的政策决策，特别是对通胀、利率路径和全球资本市场影响的动态调整，将持续引领投资者的关注方向。</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