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测试版曝光，OpenSea 2.0有什么新看点？</w:t>
      </w:r>
    </w:p>
    <w:p>
      <w:r>
        <w:t>编译&amp;撰文：Karen，Foresight News</w:t>
      </w:r>
    </w:p>
    <w:p>
      <w:r>
        <w:t>上周，笔者发布了题为《积分？空投？NFT Launchpad？OpenSea 2.0引发市场众多猜想》的文章，而就在上周末，NFT 交易员 john.weth 作为 OpenSea 2.0 版本的早期测试者，为我们揭示了该版本的诸多细节。那么，OpenSea 2.0 究竟有哪些亮点呢？</w:t>
      </w:r>
    </w:p>
    <w:p>
      <w:pPr>
        <w:pStyle w:val="Heading3"/>
      </w:pPr>
      <w:r>
        <w:t>OpenSea 2.0 有啥看点？</w:t>
      </w:r>
    </w:p>
    <w:p>
      <w:r>
        <w:t>1、全新的用户界面：其中包含了按前一日成交量、地板价涨幅排名的 NFT 系列列表，以及热门趋势系列，让用户一目了然。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890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89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2、优化的 Profile 页面：该页面更加直观地展示了用户的持有资产、资产价值以及交易活动，提供更加便捷的资产管理体验。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890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89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3、从 Leaderboard 页面可以看出，OpenSea 将为用户分发 XP 追溯奖励，还将举办第一季 XP 活动，赚取的方式包括上架 NFT、为顶级 NFT 系列出价（offer）。总 XP 奖励还与忠诚度、BOOST 有关，其中，仅在 OpenSea 上架 NFT 可以最大化用户的忠诚度，而 BOOST 乘数则与排名有关。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437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43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此外，Top Bidder 的积分也将获得显著提升，具体规则如下：</w:t>
      </w:r>
    </w:p>
    <w:p>
      <w:r>
        <w:t>4、OpenSea 页面明确指出，XP 远不止是一个数字，随着用户收集的越来越多，其真正价值将愈发凸显。同时，OpenSea 有权扣除和重置那些损害其他用户利益或提供假流动性的用户的 XP 奖励，以确保平台的公平性和健康发展。</w:t>
      </w:r>
    </w:p>
    <w:p>
      <w:pPr>
        <w:pStyle w:val="Heading3"/>
      </w:pPr>
      <w:r>
        <w:t>OpenSea 面临多维度挑战</w:t>
      </w:r>
    </w:p>
    <w:p>
      <w:r>
        <w:t>关于 OpenSea 是否在复制 Blur 的热议，OpenSea 联合创始人兼 CEO Devin Finzer 明确表示了否定态度。他强调，OpenSea 2.0 的目标是成为每个人的 NFT 之家，无论是收藏家、专业交易员，还是介于这两者之间的用户。此外，OpenSea 2.0 还将不断推出更多创新功能，以满足用户日益增长的需求。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0457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045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在最近一年半的时期内，NFT 市场始终笼罩在低迷的阴影之下，给行业内的每一位参与者都带来了沉重的压力。OpenSea 更是遭遇了来自后来者 Blur 的强烈冲击，其市场份额显著缩水，上周 NFT 成交量占比为 26.4%，而 Blur 则达 53.6%。与之形成鲜明对比的是，OpenSea 在其鼎盛时期，曾一度垄断了 98% 的市场份额。</w:t>
      </w:r>
    </w:p>
    <w:p>
      <w:r>
        <w:t>如今，OpenSea 能否凭借全新推出的 OpenSea 2.0 平台以及积分奖励策略，成功扭转局势，重夺市场领导地位，并再度掀起 NFT 领域的热潮，无疑是一项既艰巨又充满挑战的任务。</w:t>
      </w:r>
    </w:p>
    <w:p>
      <w:r>
        <w:t>OpenSea 所面临的挑战是多维度的。一方面，需要与 Blur 展开竞争，以争夺的市场份额和用户资源。另一方面，OpenSea 需要找到一种有效的方法来重新点燃消费者对 NFT 的兴趣。在 NFT 市场低迷的当下，用户对于 NFT 的热情已经明显降温。如何再次激发 NFT 热潮，不仅是 OpenSea 需要深思的问题，也是整个 NFT 行业共同面临的严峻考验。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