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BTC六年疯涨25倍</w:t>
      </w:r>
    </w:p>
    <w:p>
      <w:pPr>
        <w:pStyle w:val="Heading1"/>
      </w:pPr>
      <w:r>
        <w:t>1.山寨群舞：7日涨幅超BTC的加密代币一览</w:t>
      </w:r>
    </w:p>
    <w:p>
      <w:r>
        <w:t>在USDT增发、微策略增持BTC和加密美股大涨一系列利好之下，BTC在11月12日凌晨冲击9万美元大关。而尽管目前流动性还未大量外溢到山寨币，但一些基本面和叙事良好的代币已录得超50%涨幅，DOGE涨幅更是接近120%。下文盘点这些表现强劲的代币，探寻如何发掘超额Alpha收益。点击阅读</w:t>
      </w:r>
    </w:p>
    <w:p>
      <w:pPr>
        <w:pStyle w:val="Heading1"/>
      </w:pPr>
      <w:r>
        <w:t>2.领涨各大公链 Sui生态有哪些值得关注的热门项目</w:t>
      </w:r>
    </w:p>
    <w:p>
      <w:r>
        <w:t>11月11日，L1公链Sui项目代币SUI创下了3.3美元的历史最高点位。而其链上生态项目Cow Protocol（COW）也于5天前上线了Binance，这更加让社区开始关注这一新生代公链的未来可能性。点击阅读</w:t>
      </w:r>
    </w:p>
    <w:p>
      <w:pPr>
        <w:pStyle w:val="Heading1"/>
      </w:pPr>
      <w:r>
        <w:t>3.BTC剑指9万美元大关：谁在拉盘 10万美元还远吗？</w:t>
      </w:r>
    </w:p>
    <w:p>
      <w:r>
        <w:t>自特朗普胜选以来，加密市场一路高歌猛进。北京时间11月12日7:20，BTC创下89553.2美元的高点，24小时涨幅超10%。点击阅读</w:t>
      </w:r>
    </w:p>
    <w:p>
      <w:pPr>
        <w:pStyle w:val="Heading1"/>
      </w:pPr>
      <w:r>
        <w:t>4.ACT上线10倍 为何Meme币持续火爆 赛道现状如何</w:t>
      </w:r>
    </w:p>
    <w:p>
      <w:r>
        <w:t>截至11月10日，TrendX平台BTC、ETH、TON的数据统计如下：BTC上周讨论次数为20.53K，较上上周上涨21.23%；上周日价格为81357美元，较上上周日上涨19.2%。ETH上周讨论次数为5.75K，较上上周上涨50.03%；上周日价格为3203美元，较上上周日上涨27.1%。TON上周讨论次数为786，较上上周下跌2.48%；上周日价格为5.42美元，较上上周日上涨0.83%。点击阅读</w:t>
      </w:r>
    </w:p>
    <w:p>
      <w:pPr>
        <w:pStyle w:val="Heading1"/>
      </w:pPr>
      <w:r>
        <w:t>5.疯牛已来——BTC六年疯涨25倍</w:t>
      </w:r>
    </w:p>
    <w:p>
      <w:r>
        <w:t>一觉醒来，BTC冲上了88k，一度站上89.5k，9万刀已经触手可及。写文章的速度已经跟不上价格上涨的速度了。晚上八九点起笔的时候，BTC才82k，写的是BTC攻上82k。等11点多写完准备发出时，发现BTC已经84k了，只好改成攻上84k发出。早上起床一看，已经88k了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