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晚间必读5篇 | 塑造美国未来的13位关键人物</w:t>
      </w:r>
    </w:p>
    <w:p>
      <w:pPr>
        <w:pStyle w:val="Heading2"/>
      </w:pPr>
      <w:r>
        <w:t>1.CPI数据关键时刻 美股波动对加密市场意味着什么？</w:t>
      </w:r>
    </w:p>
    <w:p>
      <w:r>
        <w:t>特朗普确认重返白宫之后，美股和加密市场经历了一周的连续上涨，但伴随着美债收益率飙升和美元走强，美股涨势已然放缓。投资者的目光逐渐从“特朗普交易”，转向即将发布的美国消费者价格指数（北京时间周三晚间21:30）报告，该数据可能决定美联储未来的货币政策。这份CPI数据对加密市场也具有重要影响，将决定市场短期走势。点击阅读</w:t>
      </w:r>
    </w:p>
    <w:p>
      <w:pPr>
        <w:pStyle w:val="Heading2"/>
      </w:pPr>
      <w:r>
        <w:t>2.Bitwise：为何说比特币将涨至50万美元或更高 它需要什么条件</w:t>
      </w:r>
    </w:p>
    <w:p>
      <w:r>
        <w:t>首先要说明的是：没人能保证比特币每枚一定会值50万美元。我们甚至都不知道它是否能突破10万美元！比特币价格波动剧烈，前景不明朗，随时可能回调。但在我看来，每枚50万美元是比特币早期和后期的正确分界线，原因很简单：它标志着比特币将走向“成熟”。点击阅读</w:t>
      </w:r>
    </w:p>
    <w:p>
      <w:pPr>
        <w:pStyle w:val="Heading2"/>
      </w:pPr>
      <w:r>
        <w:t>3.2秒赚千万 毫秒级别信息差 起底00后亿万富翁的财富跃迁之路</w:t>
      </w:r>
    </w:p>
    <w:p>
      <w:r>
        <w:t>这是 Vida 有些挑衅式的自我介绍，他自称是目前的知乎 00 后首富，有至少 700 万美元的闲钱（约合人民币 5100 万元），因为交易速度够快盈利太猛，曾五次收到 Binance 风控部门的调查通知。看到这，不少人会认为这又是知乎装逼侠的一次博眼球发言。但如果，这一切都是真的呢？点击阅读</w:t>
      </w:r>
    </w:p>
    <w:p>
      <w:pPr>
        <w:pStyle w:val="Heading2"/>
      </w:pPr>
      <w:r>
        <w:t>4.特朗普2.0：塑造美国未来的13位关键人物</w:t>
      </w:r>
    </w:p>
    <w:p>
      <w:r>
        <w:t>准备重新入主白宫的特朗普正着手打造新联盟，埃隆·马斯克便是新盟友中最有名（也是最富有）的一个。现年78岁的特朗普一直都很珍视与富豪和名人的紧密联盟，但这一次，他将组织起新一代的忠实拥趸，其中包括播客主持人乔·罗根（Joe Rogan）和综合格斗名人达纳·怀特（Dana White）等人。点击阅读</w:t>
      </w:r>
    </w:p>
    <w:p>
      <w:pPr>
        <w:pStyle w:val="Heading2"/>
      </w:pPr>
      <w:r>
        <w:t>5.比特币收买的美国政客 已经占领了整个国会</w:t>
      </w:r>
    </w:p>
    <w:p>
      <w:r>
        <w:t>2024年美国总统大选已落下帷幕，在特朗普的“速胜”背后，金钱政治的最新动态得到广泛关注。统计数据显示，与特朗普拿下总统同步的是，加密货币行业花费1.3亿美元资助的58名国会议员中，有40位也宣布当选。FairShake加密货币集团成为2024年选举最大的超级政治行动委员会（Super PAC），他们募集的资金总额超过2亿。有分析指出，对加密货币示好的特朗普，已经在国会和政府中找到了新盟友。那么，在这场最“贵”选举中，加密货币领域究竟想赢下什么？点击阅读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